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375CC" w14:textId="08B640F5" w:rsidR="00484957" w:rsidRPr="00484957" w:rsidRDefault="00484957" w:rsidP="00EF10B0">
      <w:pPr>
        <w:spacing w:after="0" w:line="240" w:lineRule="auto"/>
      </w:pPr>
      <w:r w:rsidRPr="00484957">
        <w:t xml:space="preserve">Instytut </w:t>
      </w:r>
      <w:r w:rsidR="00D45554">
        <w:t>Nauk o Informacji i Mediach</w:t>
      </w:r>
    </w:p>
    <w:p w14:paraId="4FAAECCC" w14:textId="77777777" w:rsidR="00650410" w:rsidRDefault="00484957" w:rsidP="00EF10B0">
      <w:pPr>
        <w:spacing w:after="0" w:line="240" w:lineRule="auto"/>
      </w:pPr>
      <w:r w:rsidRPr="00484957">
        <w:t>Uniwersytetu Wrocławskiego</w:t>
      </w:r>
    </w:p>
    <w:p w14:paraId="6B4B3835" w14:textId="77777777" w:rsidR="00484957" w:rsidRPr="00484957" w:rsidRDefault="00C20F43" w:rsidP="00EF10B0">
      <w:pPr>
        <w:spacing w:after="0" w:line="240" w:lineRule="auto"/>
      </w:pPr>
      <w:r>
        <w:t>Plac</w:t>
      </w:r>
      <w:r w:rsidR="00484957" w:rsidRPr="00484957">
        <w:t xml:space="preserve"> Uniwersytecki 9/13</w:t>
      </w:r>
    </w:p>
    <w:p w14:paraId="3FB82AE3" w14:textId="77777777" w:rsidR="00484957" w:rsidRPr="00484957" w:rsidRDefault="00484957" w:rsidP="00EF10B0">
      <w:pPr>
        <w:spacing w:after="0" w:line="240" w:lineRule="auto"/>
      </w:pPr>
      <w:r w:rsidRPr="00484957">
        <w:t>50-137 Wrocław</w:t>
      </w:r>
    </w:p>
    <w:p w14:paraId="17521405" w14:textId="77777777" w:rsidR="00484957" w:rsidRDefault="00484957" w:rsidP="00EF10B0">
      <w:pPr>
        <w:spacing w:before="120" w:after="120" w:line="240" w:lineRule="auto"/>
        <w:rPr>
          <w:b/>
        </w:rPr>
      </w:pPr>
    </w:p>
    <w:p w14:paraId="42D6B738" w14:textId="77777777" w:rsidR="00484957" w:rsidRDefault="00484957" w:rsidP="00EF10B0">
      <w:pPr>
        <w:spacing w:before="120" w:after="120" w:line="240" w:lineRule="auto"/>
        <w:rPr>
          <w:b/>
        </w:rPr>
      </w:pPr>
    </w:p>
    <w:p w14:paraId="423FAA0C" w14:textId="77777777" w:rsidR="00484957" w:rsidRDefault="00484957" w:rsidP="00EF10B0">
      <w:pPr>
        <w:spacing w:before="120" w:after="120" w:line="240" w:lineRule="auto"/>
        <w:rPr>
          <w:b/>
        </w:rPr>
      </w:pPr>
    </w:p>
    <w:p w14:paraId="1F6B6BDF" w14:textId="77777777" w:rsidR="00484957" w:rsidRDefault="00484957" w:rsidP="00EF10B0">
      <w:pPr>
        <w:spacing w:before="120" w:after="120" w:line="240" w:lineRule="auto"/>
        <w:rPr>
          <w:b/>
        </w:rPr>
      </w:pPr>
    </w:p>
    <w:p w14:paraId="771617DC" w14:textId="676147EF" w:rsidR="0044095F" w:rsidRPr="00C066D1" w:rsidRDefault="0044095F" w:rsidP="00EF10B0">
      <w:pPr>
        <w:spacing w:after="0" w:line="240" w:lineRule="auto"/>
        <w:jc w:val="center"/>
        <w:rPr>
          <w:b/>
        </w:rPr>
      </w:pPr>
      <w:r w:rsidRPr="00C066D1">
        <w:rPr>
          <w:b/>
        </w:rPr>
        <w:t>Regulamin</w:t>
      </w:r>
      <w:r w:rsidR="00C066D1" w:rsidRPr="00C066D1">
        <w:rPr>
          <w:b/>
        </w:rPr>
        <w:t xml:space="preserve"> </w:t>
      </w:r>
      <w:r w:rsidRPr="00C066D1">
        <w:rPr>
          <w:b/>
        </w:rPr>
        <w:t>Wewnętrznego Konkursu</w:t>
      </w:r>
      <w:r w:rsidR="004708F4">
        <w:rPr>
          <w:b/>
        </w:rPr>
        <w:t xml:space="preserve"> „STUDENCI PROJEKTUJĄ”</w:t>
      </w:r>
      <w:r w:rsidR="004708F4">
        <w:rPr>
          <w:b/>
        </w:rPr>
        <w:br/>
      </w:r>
      <w:r w:rsidRPr="00C066D1">
        <w:rPr>
          <w:b/>
        </w:rPr>
        <w:t xml:space="preserve">Instytutu </w:t>
      </w:r>
      <w:r w:rsidR="00D45554">
        <w:rPr>
          <w:b/>
        </w:rPr>
        <w:t xml:space="preserve">Nauk o </w:t>
      </w:r>
      <w:r w:rsidRPr="00C066D1">
        <w:rPr>
          <w:b/>
        </w:rPr>
        <w:t xml:space="preserve">Informacji </w:t>
      </w:r>
      <w:r w:rsidR="00D45554">
        <w:rPr>
          <w:b/>
        </w:rPr>
        <w:t>i Mediach</w:t>
      </w:r>
    </w:p>
    <w:p w14:paraId="259E4890" w14:textId="77777777" w:rsidR="0029600D" w:rsidRPr="00C066D1" w:rsidRDefault="0044095F">
      <w:pPr>
        <w:spacing w:after="0" w:line="240" w:lineRule="auto"/>
        <w:jc w:val="center"/>
        <w:rPr>
          <w:b/>
        </w:rPr>
      </w:pPr>
      <w:r w:rsidRPr="00C066D1">
        <w:rPr>
          <w:b/>
        </w:rPr>
        <w:t>na przygotowanie projektu graficznego pakietu materiałów konferencyjnych</w:t>
      </w:r>
    </w:p>
    <w:p w14:paraId="445276AF" w14:textId="77777777" w:rsidR="00C066D1" w:rsidRPr="00C066D1" w:rsidRDefault="00C066D1" w:rsidP="00EF10B0">
      <w:pPr>
        <w:spacing w:before="120" w:after="120" w:line="240" w:lineRule="auto"/>
      </w:pPr>
    </w:p>
    <w:p w14:paraId="2A9FDE29" w14:textId="77777777" w:rsidR="00C066D1" w:rsidRDefault="00C066D1" w:rsidP="00EF10B0">
      <w:pPr>
        <w:spacing w:before="120" w:after="120" w:line="240" w:lineRule="auto"/>
      </w:pPr>
      <w:r w:rsidRPr="00C066D1">
        <w:t xml:space="preserve"> </w:t>
      </w:r>
    </w:p>
    <w:p w14:paraId="521A826A" w14:textId="77777777" w:rsidR="00C066D1" w:rsidRPr="00C066D1" w:rsidRDefault="00EF10B0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</w:t>
      </w:r>
      <w:r w:rsidR="00C066D1" w:rsidRPr="00C066D1">
        <w:rPr>
          <w:b/>
        </w:rPr>
        <w:t>1</w:t>
      </w:r>
    </w:p>
    <w:p w14:paraId="5E0A0D33" w14:textId="77777777" w:rsidR="00C066D1" w:rsidRPr="00C066D1" w:rsidRDefault="00C066D1" w:rsidP="00EF10B0">
      <w:pPr>
        <w:spacing w:before="120" w:after="120" w:line="240" w:lineRule="auto"/>
        <w:jc w:val="center"/>
        <w:rPr>
          <w:b/>
        </w:rPr>
      </w:pPr>
      <w:r w:rsidRPr="00C066D1">
        <w:rPr>
          <w:b/>
        </w:rPr>
        <w:t>Postanowienia ogólne</w:t>
      </w:r>
    </w:p>
    <w:p w14:paraId="42A93E8F" w14:textId="08D683E0" w:rsidR="00C066D1" w:rsidRDefault="00624E07" w:rsidP="0052188D">
      <w:pPr>
        <w:spacing w:after="0" w:line="240" w:lineRule="auto"/>
      </w:pPr>
      <w:r>
        <w:t xml:space="preserve">1. </w:t>
      </w:r>
      <w:r w:rsidR="00C066D1" w:rsidRPr="00624E07">
        <w:t>Instytut</w:t>
      </w:r>
      <w:r w:rsidR="00D45554">
        <w:t xml:space="preserve"> Nauk o</w:t>
      </w:r>
      <w:r w:rsidR="00C066D1" w:rsidRPr="00624E07">
        <w:t xml:space="preserve"> Informacji</w:t>
      </w:r>
      <w:r w:rsidR="009E7E96">
        <w:t xml:space="preserve"> </w:t>
      </w:r>
      <w:r w:rsidR="00484957">
        <w:t xml:space="preserve">i </w:t>
      </w:r>
      <w:r w:rsidR="00D45554">
        <w:t>Mediach</w:t>
      </w:r>
      <w:r w:rsidR="00484957">
        <w:t xml:space="preserve"> Uniwersytetu Wrocławskiego</w:t>
      </w:r>
      <w:r w:rsidR="0052188D">
        <w:br/>
      </w:r>
      <w:r w:rsidR="00484957">
        <w:t>(pl. Uniwersytecki 9/13, 50-137 Wrocław)</w:t>
      </w:r>
      <w:r w:rsidR="00C066D1" w:rsidRPr="00624E07">
        <w:t xml:space="preserve"> zwa</w:t>
      </w:r>
      <w:r w:rsidRPr="00624E07">
        <w:t xml:space="preserve">ny dalej Organizatorem, ogłasza </w:t>
      </w:r>
      <w:r w:rsidR="00C066D1" w:rsidRPr="00624E07">
        <w:t xml:space="preserve">Konkurs na </w:t>
      </w:r>
      <w:r w:rsidRPr="00624E07">
        <w:t>przygotowanie projektu graficznego pakietu materiałów konferencyjnych:</w:t>
      </w:r>
      <w:r>
        <w:t xml:space="preserve"> </w:t>
      </w:r>
      <w:r w:rsidRPr="009D467A">
        <w:t>plakatu, programu konferencji, książeczki abstraktów</w:t>
      </w:r>
      <w:r w:rsidR="00514A36" w:rsidRPr="009D467A">
        <w:t xml:space="preserve">, </w:t>
      </w:r>
      <w:r w:rsidR="00BD095C" w:rsidRPr="009D467A">
        <w:t>pulpitu komputera</w:t>
      </w:r>
      <w:r w:rsidR="00484957" w:rsidRPr="009D467A">
        <w:t>.</w:t>
      </w:r>
    </w:p>
    <w:p w14:paraId="71D1D667" w14:textId="34AEE58B" w:rsidR="00560755" w:rsidRPr="007F35EE" w:rsidRDefault="00560755" w:rsidP="0052188D">
      <w:pPr>
        <w:spacing w:after="0" w:line="240" w:lineRule="auto"/>
      </w:pPr>
      <w:r w:rsidRPr="004A2F30">
        <w:t>2.</w:t>
      </w:r>
      <w:r>
        <w:rPr>
          <w:b/>
        </w:rPr>
        <w:t xml:space="preserve"> </w:t>
      </w:r>
      <w:r>
        <w:t xml:space="preserve">Konkurs ma charakter wewnętrzny i trwa </w:t>
      </w:r>
      <w:r w:rsidRPr="00BE3B4D">
        <w:t xml:space="preserve">od </w:t>
      </w:r>
      <w:r w:rsidR="00D45554">
        <w:rPr>
          <w:b/>
          <w:bCs/>
        </w:rPr>
        <w:t>15</w:t>
      </w:r>
      <w:r w:rsidRPr="007F35EE">
        <w:rPr>
          <w:b/>
          <w:bCs/>
        </w:rPr>
        <w:t xml:space="preserve"> </w:t>
      </w:r>
      <w:r w:rsidR="00B9019E">
        <w:rPr>
          <w:b/>
          <w:bCs/>
        </w:rPr>
        <w:t>kwietnia</w:t>
      </w:r>
      <w:r w:rsidRPr="007F35EE">
        <w:rPr>
          <w:b/>
          <w:bCs/>
        </w:rPr>
        <w:t xml:space="preserve"> 20</w:t>
      </w:r>
      <w:r w:rsidR="00514A36" w:rsidRPr="007F35EE">
        <w:rPr>
          <w:b/>
          <w:bCs/>
        </w:rPr>
        <w:t>2</w:t>
      </w:r>
      <w:r w:rsidR="00B9019E">
        <w:rPr>
          <w:b/>
          <w:bCs/>
        </w:rPr>
        <w:t>5</w:t>
      </w:r>
      <w:r w:rsidR="00BE3B4D" w:rsidRPr="007F35EE">
        <w:rPr>
          <w:b/>
          <w:bCs/>
        </w:rPr>
        <w:t xml:space="preserve"> r.</w:t>
      </w:r>
      <w:r w:rsidRPr="00BE3B4D">
        <w:t xml:space="preserve"> </w:t>
      </w:r>
      <w:r w:rsidRPr="009D467A">
        <w:t xml:space="preserve">do </w:t>
      </w:r>
      <w:r w:rsidR="009D467A">
        <w:rPr>
          <w:b/>
          <w:bCs/>
        </w:rPr>
        <w:t>20</w:t>
      </w:r>
      <w:r w:rsidR="00AA2ACF" w:rsidRPr="009D467A">
        <w:rPr>
          <w:b/>
          <w:bCs/>
        </w:rPr>
        <w:t xml:space="preserve"> </w:t>
      </w:r>
      <w:r w:rsidR="00B9019E" w:rsidRPr="009D467A">
        <w:rPr>
          <w:b/>
          <w:bCs/>
        </w:rPr>
        <w:t>października</w:t>
      </w:r>
      <w:r w:rsidR="00B9214D" w:rsidRPr="009D467A">
        <w:rPr>
          <w:b/>
          <w:bCs/>
        </w:rPr>
        <w:t xml:space="preserve"> 20</w:t>
      </w:r>
      <w:r w:rsidR="00AA2ACF" w:rsidRPr="009D467A">
        <w:rPr>
          <w:b/>
          <w:bCs/>
        </w:rPr>
        <w:t>2</w:t>
      </w:r>
      <w:r w:rsidR="00B9019E">
        <w:rPr>
          <w:b/>
          <w:bCs/>
        </w:rPr>
        <w:t>5</w:t>
      </w:r>
      <w:r w:rsidRPr="007F35EE">
        <w:rPr>
          <w:b/>
          <w:bCs/>
        </w:rPr>
        <w:t xml:space="preserve"> r.</w:t>
      </w:r>
      <w:r w:rsidRPr="007F35EE">
        <w:t xml:space="preserve"> </w:t>
      </w:r>
    </w:p>
    <w:p w14:paraId="1A1B212F" w14:textId="65DFB78E" w:rsidR="004A2F30" w:rsidRPr="007F35EE" w:rsidRDefault="004A2F30" w:rsidP="0052188D">
      <w:pPr>
        <w:spacing w:after="0" w:line="240" w:lineRule="auto"/>
      </w:pPr>
      <w:r w:rsidRPr="007F35EE">
        <w:t xml:space="preserve">3. Prace należy składać do </w:t>
      </w:r>
      <w:r w:rsidR="00BD095C">
        <w:rPr>
          <w:b/>
          <w:bCs/>
        </w:rPr>
        <w:t xml:space="preserve">20 </w:t>
      </w:r>
      <w:r w:rsidR="00A43BD1" w:rsidRPr="00A43BD1">
        <w:rPr>
          <w:b/>
          <w:bCs/>
        </w:rPr>
        <w:t>października</w:t>
      </w:r>
      <w:r w:rsidRPr="00A43BD1">
        <w:rPr>
          <w:b/>
          <w:bCs/>
        </w:rPr>
        <w:t xml:space="preserve"> 20</w:t>
      </w:r>
      <w:r w:rsidR="00AA2ACF" w:rsidRPr="00A43BD1">
        <w:rPr>
          <w:b/>
          <w:bCs/>
        </w:rPr>
        <w:t>2</w:t>
      </w:r>
      <w:r w:rsidR="00BD095C">
        <w:rPr>
          <w:b/>
          <w:bCs/>
        </w:rPr>
        <w:t>5</w:t>
      </w:r>
      <w:r w:rsidRPr="00A43BD1">
        <w:rPr>
          <w:b/>
          <w:bCs/>
        </w:rPr>
        <w:t xml:space="preserve"> r.</w:t>
      </w:r>
    </w:p>
    <w:p w14:paraId="1DD4D3FB" w14:textId="3BFBFBCA" w:rsidR="004A2F30" w:rsidRDefault="004A2F30" w:rsidP="0052188D">
      <w:pPr>
        <w:spacing w:after="0" w:line="240" w:lineRule="auto"/>
      </w:pPr>
      <w:r w:rsidRPr="007F35EE">
        <w:t xml:space="preserve">4. Ogłoszenie wyników Konkursu nastąpi </w:t>
      </w:r>
      <w:r w:rsidR="00BD095C">
        <w:rPr>
          <w:b/>
          <w:bCs/>
        </w:rPr>
        <w:t xml:space="preserve">22 </w:t>
      </w:r>
      <w:r w:rsidR="00A43BD1">
        <w:rPr>
          <w:b/>
          <w:bCs/>
        </w:rPr>
        <w:t>października</w:t>
      </w:r>
      <w:r w:rsidR="001B1845" w:rsidRPr="007F35EE">
        <w:rPr>
          <w:b/>
          <w:bCs/>
        </w:rPr>
        <w:t xml:space="preserve"> </w:t>
      </w:r>
      <w:r w:rsidR="00B9214D" w:rsidRPr="007F35EE">
        <w:rPr>
          <w:b/>
          <w:bCs/>
        </w:rPr>
        <w:t>20</w:t>
      </w:r>
      <w:r w:rsidR="00AA2ACF" w:rsidRPr="007F35EE">
        <w:rPr>
          <w:b/>
          <w:bCs/>
        </w:rPr>
        <w:t>2</w:t>
      </w:r>
      <w:r w:rsidR="00BD095C">
        <w:rPr>
          <w:b/>
          <w:bCs/>
        </w:rPr>
        <w:t>5</w:t>
      </w:r>
      <w:r w:rsidRPr="007F35EE">
        <w:rPr>
          <w:b/>
          <w:bCs/>
        </w:rPr>
        <w:t xml:space="preserve"> r.</w:t>
      </w:r>
      <w:r w:rsidRPr="00BE3B4D">
        <w:t xml:space="preserve"> </w:t>
      </w:r>
    </w:p>
    <w:p w14:paraId="08D4F7BD" w14:textId="77777777" w:rsidR="00EF10B0" w:rsidRPr="00BE3B4D" w:rsidRDefault="00EF10B0" w:rsidP="00EF10B0">
      <w:pPr>
        <w:spacing w:before="120" w:after="120" w:line="240" w:lineRule="auto"/>
      </w:pPr>
    </w:p>
    <w:p w14:paraId="6D30BFEF" w14:textId="77777777" w:rsidR="00560755" w:rsidRDefault="00560755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§2</w:t>
      </w:r>
    </w:p>
    <w:p w14:paraId="02402F76" w14:textId="77777777" w:rsidR="00560755" w:rsidRDefault="00560755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Cele Konkursu, warunki uczestnictwa w Konkursie</w:t>
      </w:r>
    </w:p>
    <w:p w14:paraId="73696A40" w14:textId="77777777" w:rsidR="000F4060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</w:pPr>
      <w:r>
        <w:t>Celem konkursu jest wyłonienie i wytypowanie do realizacji</w:t>
      </w:r>
      <w:r w:rsidR="009E7E96">
        <w:t xml:space="preserve"> </w:t>
      </w:r>
      <w:r>
        <w:t xml:space="preserve">projektu </w:t>
      </w:r>
      <w:r w:rsidRPr="00484957">
        <w:t>graficznego pakietu materiałów konferencyjnych</w:t>
      </w:r>
      <w:r w:rsidR="00484957">
        <w:t xml:space="preserve"> </w:t>
      </w:r>
      <w:r>
        <w:t xml:space="preserve">(zwanego dalej „Projektem”), na który składają się: </w:t>
      </w:r>
    </w:p>
    <w:p w14:paraId="2E1E15C9" w14:textId="5543DD3B" w:rsidR="000F4060" w:rsidRPr="00C066D1" w:rsidRDefault="000F4060" w:rsidP="0052188D">
      <w:pPr>
        <w:spacing w:after="0" w:line="240" w:lineRule="auto"/>
      </w:pPr>
      <w:r w:rsidRPr="00C066D1">
        <w:t>– plakat w formacie A2 (</w:t>
      </w:r>
      <w:r w:rsidR="007F35EE">
        <w:t>wersja do druku + wersja cyfrowa</w:t>
      </w:r>
      <w:r w:rsidRPr="00C066D1">
        <w:t>);</w:t>
      </w:r>
    </w:p>
    <w:p w14:paraId="5336863A" w14:textId="4CF74A8D" w:rsidR="000F4060" w:rsidRPr="00C066D1" w:rsidRDefault="000F4060" w:rsidP="0052188D">
      <w:pPr>
        <w:spacing w:after="0" w:line="240" w:lineRule="auto"/>
      </w:pPr>
      <w:r w:rsidRPr="00C066D1">
        <w:t>– program konferencji w dowolnym formacie (</w:t>
      </w:r>
      <w:r w:rsidR="007F35EE" w:rsidRPr="009D467A">
        <w:t>wersja cyfrowa</w:t>
      </w:r>
      <w:r w:rsidRPr="00C066D1">
        <w:t>);</w:t>
      </w:r>
    </w:p>
    <w:p w14:paraId="365E6741" w14:textId="34A8D1C6" w:rsidR="000F4060" w:rsidRPr="00C066D1" w:rsidRDefault="000F4060" w:rsidP="0052188D">
      <w:pPr>
        <w:spacing w:after="120" w:line="240" w:lineRule="auto"/>
      </w:pPr>
      <w:r w:rsidRPr="00C066D1">
        <w:t xml:space="preserve">– książeczka abstraktów wraz ze stroną tytułową </w:t>
      </w:r>
      <w:r w:rsidRPr="009D467A">
        <w:t>(</w:t>
      </w:r>
      <w:r w:rsidR="007F35EE" w:rsidRPr="009D467A">
        <w:t>wersja cyfrowa</w:t>
      </w:r>
      <w:r w:rsidRPr="00C066D1">
        <w:t>)</w:t>
      </w:r>
      <w:r w:rsidR="0092109D">
        <w:t>;</w:t>
      </w:r>
      <w:r w:rsidR="0092109D">
        <w:br/>
        <w:t xml:space="preserve">‒ </w:t>
      </w:r>
      <w:r w:rsidR="00367A64">
        <w:t xml:space="preserve">grafika do umieszczenia na pulpicie </w:t>
      </w:r>
      <w:r w:rsidR="00BD095C">
        <w:t>komputera</w:t>
      </w:r>
      <w:r w:rsidR="00367A64">
        <w:t xml:space="preserve"> podczas konferencji</w:t>
      </w:r>
      <w:r w:rsidRPr="00C066D1">
        <w:t>.</w:t>
      </w:r>
    </w:p>
    <w:p w14:paraId="5EAC07D8" w14:textId="75625D7F" w:rsidR="00560755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</w:pPr>
      <w:r>
        <w:t xml:space="preserve">Konkurs jest skierowany do studentów Instytutu </w:t>
      </w:r>
      <w:r w:rsidR="0055217F">
        <w:t xml:space="preserve">Nauk o </w:t>
      </w:r>
      <w:r>
        <w:t xml:space="preserve">Informacji </w:t>
      </w:r>
      <w:r w:rsidR="00263BC7">
        <w:t>Mediach</w:t>
      </w:r>
      <w:r>
        <w:t xml:space="preserve"> Uniwersytetu Wrocławskiego </w:t>
      </w:r>
      <w:r w:rsidR="00B52D12">
        <w:t xml:space="preserve">obu kierunków, </w:t>
      </w:r>
      <w:r>
        <w:t>studiów stacjonarnych i niestacjonarnych pierwszego i drugiego stopnia, studiów podyplomowych i doktoranckich.</w:t>
      </w:r>
    </w:p>
    <w:p w14:paraId="08B5E481" w14:textId="77777777" w:rsidR="00560755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Do </w:t>
      </w:r>
      <w:r w:rsidR="00484957">
        <w:t>K</w:t>
      </w:r>
      <w:r>
        <w:t>onkursu można zgłaszać wyłącznie prace własnego autorstwa, które nie były w żadnej formie zgłaszane do innych konkursów o podobnej tematyce.</w:t>
      </w:r>
    </w:p>
    <w:p w14:paraId="450BE614" w14:textId="77777777" w:rsidR="00560755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Każdy z uczestników może zgłosić w </w:t>
      </w:r>
      <w:r w:rsidR="00484957">
        <w:t>K</w:t>
      </w:r>
      <w:r>
        <w:t xml:space="preserve">onkursie </w:t>
      </w:r>
      <w:r w:rsidR="00C20F43">
        <w:t>3 projekty</w:t>
      </w:r>
      <w:r w:rsidRPr="000458B4">
        <w:t>.</w:t>
      </w:r>
    </w:p>
    <w:p w14:paraId="74867676" w14:textId="77777777" w:rsidR="00560755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Dopuszcza się </w:t>
      </w:r>
      <w:r w:rsidR="00650410">
        <w:t xml:space="preserve">zgłoszenia Projektów </w:t>
      </w:r>
      <w:r>
        <w:t xml:space="preserve">wykonanych przez więcej niż jedną osobę. </w:t>
      </w:r>
      <w:r w:rsidR="00C20F43">
        <w:t xml:space="preserve">Osoby </w:t>
      </w:r>
      <w:r>
        <w:t xml:space="preserve">takie </w:t>
      </w:r>
      <w:r w:rsidR="00C20F43">
        <w:t xml:space="preserve">będą wówczas </w:t>
      </w:r>
      <w:r>
        <w:t>oceniane jako zespół.</w:t>
      </w:r>
    </w:p>
    <w:p w14:paraId="657B8DF7" w14:textId="77777777" w:rsidR="00560755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Udział w </w:t>
      </w:r>
      <w:r w:rsidR="00AC1667">
        <w:t>K</w:t>
      </w:r>
      <w:r w:rsidR="00C20F43">
        <w:t xml:space="preserve">onkursie </w:t>
      </w:r>
      <w:r>
        <w:t>jest bezpłatny i całkowicie dobrowolny.</w:t>
      </w:r>
    </w:p>
    <w:p w14:paraId="50023BBC" w14:textId="77777777" w:rsidR="00560755" w:rsidRDefault="00560755" w:rsidP="0052188D">
      <w:pPr>
        <w:pStyle w:val="Akapitzlist"/>
        <w:numPr>
          <w:ilvl w:val="0"/>
          <w:numId w:val="24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Zgłoszenie </w:t>
      </w:r>
      <w:r w:rsidR="00AC1667">
        <w:t>Projektu</w:t>
      </w:r>
      <w:r w:rsidR="00C20F43">
        <w:t xml:space="preserve"> </w:t>
      </w:r>
      <w:r>
        <w:t xml:space="preserve">lub </w:t>
      </w:r>
      <w:r w:rsidR="0065097D">
        <w:t>P</w:t>
      </w:r>
      <w:r w:rsidR="00C20F43">
        <w:t xml:space="preserve">rojektów </w:t>
      </w:r>
      <w:r>
        <w:t xml:space="preserve">do </w:t>
      </w:r>
      <w:r w:rsidR="00484957">
        <w:t>K</w:t>
      </w:r>
      <w:r>
        <w:t>onkursu jest jednoznaczne z zaakceptowaniem warunków niniejszego regulaminu i oświadczeniem, że prace zgłoszone do konkursu zostały wykonane osobiście i nie naruszają praw osób trzecich.</w:t>
      </w:r>
    </w:p>
    <w:p w14:paraId="0B7D3947" w14:textId="77777777" w:rsidR="00560755" w:rsidRDefault="00560755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lastRenderedPageBreak/>
        <w:t>§3</w:t>
      </w:r>
    </w:p>
    <w:p w14:paraId="5E0B2106" w14:textId="77777777" w:rsidR="00560755" w:rsidRDefault="00560755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 xml:space="preserve">Wymagania dotyczące </w:t>
      </w:r>
      <w:r w:rsidR="00650410">
        <w:rPr>
          <w:b/>
        </w:rPr>
        <w:t>Projektu</w:t>
      </w:r>
    </w:p>
    <w:p w14:paraId="6BFECC6A" w14:textId="77777777" w:rsidR="00484957" w:rsidRDefault="00484957" w:rsidP="00B90555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0" w:firstLine="0"/>
      </w:pPr>
      <w:r>
        <w:t>Zgłaszany projekt powinien nawiązywać do</w:t>
      </w:r>
      <w:r w:rsidR="00A665C4">
        <w:t xml:space="preserve"> tematu i specyfiki</w:t>
      </w:r>
      <w:r>
        <w:t xml:space="preserve"> konferencji.</w:t>
      </w:r>
    </w:p>
    <w:p w14:paraId="28F4EFF3" w14:textId="6B97CC26" w:rsidR="00260C8F" w:rsidRPr="00BD095C" w:rsidRDefault="00A665C4" w:rsidP="00EF10B0">
      <w:pPr>
        <w:spacing w:before="120" w:after="120" w:line="240" w:lineRule="auto"/>
        <w:rPr>
          <w:iCs/>
        </w:rPr>
      </w:pPr>
      <w:r>
        <w:t>Tytuł konferencji:</w:t>
      </w:r>
      <w:r w:rsidR="00BD095C">
        <w:t xml:space="preserve"> </w:t>
      </w:r>
      <w:r w:rsidR="00BD095C" w:rsidRPr="00BD095C">
        <w:rPr>
          <w:b/>
          <w:bCs/>
        </w:rPr>
        <w:t xml:space="preserve">Od Kaspra </w:t>
      </w:r>
      <w:proofErr w:type="spellStart"/>
      <w:r w:rsidR="00BD095C" w:rsidRPr="00BD095C">
        <w:rPr>
          <w:b/>
          <w:bCs/>
        </w:rPr>
        <w:t>Elyana</w:t>
      </w:r>
      <w:proofErr w:type="spellEnd"/>
      <w:r w:rsidR="00BD095C" w:rsidRPr="00BD095C">
        <w:rPr>
          <w:b/>
          <w:bCs/>
        </w:rPr>
        <w:t xml:space="preserve"> do cyberprzestrzeni.</w:t>
      </w:r>
      <w:r w:rsidR="00BD095C">
        <w:t xml:space="preserve"> </w:t>
      </w:r>
      <w:r w:rsidR="00BD095C">
        <w:rPr>
          <w:rFonts w:cs="Tahoma"/>
          <w:b/>
          <w:iCs/>
          <w:color w:val="000000"/>
        </w:rPr>
        <w:t>550-lecie druku w języku polskim</w:t>
      </w:r>
    </w:p>
    <w:p w14:paraId="57A6176A" w14:textId="77777777" w:rsidR="00A665C4" w:rsidRDefault="00923F94" w:rsidP="00AB40B8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Konferencja ma charakter naukowy.</w:t>
      </w:r>
    </w:p>
    <w:p w14:paraId="19DD2B0E" w14:textId="77777777" w:rsidR="00560755" w:rsidRDefault="00560755" w:rsidP="00B90555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0" w:firstLine="0"/>
      </w:pPr>
      <w:r>
        <w:t>Projekt</w:t>
      </w:r>
      <w:r w:rsidR="00923F94">
        <w:t xml:space="preserve"> powinien zawierać następujące informacje:</w:t>
      </w:r>
    </w:p>
    <w:p w14:paraId="54C980FD" w14:textId="5A56DCB9" w:rsidR="00560755" w:rsidRDefault="00560755" w:rsidP="00B90555">
      <w:pPr>
        <w:spacing w:before="120" w:after="120" w:line="240" w:lineRule="auto"/>
      </w:pPr>
      <w:r>
        <w:rPr>
          <w:b/>
        </w:rPr>
        <w:t>Plakat</w:t>
      </w:r>
      <w:r>
        <w:t xml:space="preserve">: </w:t>
      </w:r>
      <w:r w:rsidR="00367A64">
        <w:t xml:space="preserve">atrakcyjny, celny motyw graficzny, </w:t>
      </w:r>
      <w:r>
        <w:t xml:space="preserve">nazwę, datę </w:t>
      </w:r>
      <w:r w:rsidR="00923F94">
        <w:t>i</w:t>
      </w:r>
      <w:r>
        <w:t xml:space="preserve"> miejsce </w:t>
      </w:r>
      <w:r w:rsidR="00923F94">
        <w:t>konferencji</w:t>
      </w:r>
      <w:r>
        <w:t>, logo Uniwersytetu Wrocławskiego, odesłanie do strony internetowej konferencji, a także dane organizator</w:t>
      </w:r>
      <w:r w:rsidR="00BD095C">
        <w:t>ów</w:t>
      </w:r>
      <w:r w:rsidR="00EF79C7">
        <w:t>, imię i nazwisko projektanta</w:t>
      </w:r>
      <w:r>
        <w:t>.</w:t>
      </w:r>
    </w:p>
    <w:p w14:paraId="51665FFF" w14:textId="1995B48D" w:rsidR="00560755" w:rsidRDefault="00560755" w:rsidP="00EF10B0">
      <w:pPr>
        <w:spacing w:before="120" w:after="120" w:line="240" w:lineRule="auto"/>
      </w:pPr>
      <w:r>
        <w:rPr>
          <w:b/>
        </w:rPr>
        <w:t>Program konferencji</w:t>
      </w:r>
      <w:r>
        <w:t xml:space="preserve">: </w:t>
      </w:r>
      <w:r w:rsidR="00BD095C">
        <w:t>program oraz</w:t>
      </w:r>
      <w:r w:rsidR="009D467A">
        <w:t xml:space="preserve"> na pierwszej stronie</w:t>
      </w:r>
      <w:r w:rsidR="00BD095C">
        <w:t xml:space="preserve"> </w:t>
      </w:r>
      <w:r>
        <w:t xml:space="preserve">nazwę konferencji, datę </w:t>
      </w:r>
      <w:r w:rsidR="00923F94">
        <w:t xml:space="preserve">i miejsce </w:t>
      </w:r>
      <w:r>
        <w:t>konferencji, logo Uniwersytetu Wrocławskiego, dane organizator</w:t>
      </w:r>
      <w:r w:rsidR="00BD095C">
        <w:t>ów</w:t>
      </w:r>
      <w:r w:rsidR="00EF79C7">
        <w:t>, imię i nazwisko projektanta</w:t>
      </w:r>
      <w:r>
        <w:t>.</w:t>
      </w:r>
    </w:p>
    <w:p w14:paraId="5F7D9DAA" w14:textId="77777777" w:rsidR="00560755" w:rsidRDefault="00560755" w:rsidP="00EF10B0">
      <w:pPr>
        <w:spacing w:before="120" w:after="120" w:line="240" w:lineRule="auto"/>
      </w:pPr>
      <w:r>
        <w:rPr>
          <w:b/>
        </w:rPr>
        <w:t>Książeczka abstraktów</w:t>
      </w:r>
      <w:r>
        <w:t xml:space="preserve">: </w:t>
      </w:r>
      <w:r w:rsidR="00BE3B4D">
        <w:t xml:space="preserve">na okładce: </w:t>
      </w:r>
      <w:r>
        <w:t>nazwę konferencji, podtytuł:</w:t>
      </w:r>
      <w:r w:rsidR="00BE3B4D">
        <w:t xml:space="preserve"> „</w:t>
      </w:r>
      <w:r>
        <w:t>Abstrakty referatów</w:t>
      </w:r>
      <w:proofErr w:type="gramStart"/>
      <w:r w:rsidR="00BE3B4D">
        <w:t>”</w:t>
      </w:r>
      <w:r>
        <w:t>,</w:t>
      </w:r>
      <w:r w:rsidR="009E7E96">
        <w:t xml:space="preserve">  </w:t>
      </w:r>
      <w:r>
        <w:t>datę</w:t>
      </w:r>
      <w:proofErr w:type="gramEnd"/>
      <w:r w:rsidR="001569F2">
        <w:br/>
      </w:r>
      <w:r w:rsidR="00903ABE">
        <w:t xml:space="preserve">i miejsce </w:t>
      </w:r>
      <w:r>
        <w:t>konferencji,</w:t>
      </w:r>
      <w:r w:rsidR="009E7E96">
        <w:t xml:space="preserve">  </w:t>
      </w:r>
      <w:r>
        <w:t>logo Uniwersytetu Wrocławskiego</w:t>
      </w:r>
      <w:r w:rsidR="00BE3B4D">
        <w:t>; wewnątrz:</w:t>
      </w:r>
      <w:r>
        <w:t xml:space="preserve"> teksty abstraktów opatrzone nazwiskiem prelegenta i afiliacją</w:t>
      </w:r>
      <w:r w:rsidR="00540A71">
        <w:t xml:space="preserve"> (do wykonania kilka przykładowych stron książeczki).</w:t>
      </w:r>
    </w:p>
    <w:p w14:paraId="04BCAACC" w14:textId="77777777" w:rsidR="004A2F30" w:rsidRDefault="008D4B75" w:rsidP="00AB40B8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</w:pPr>
      <w:r>
        <w:t>Pliki tekstowe potrzebne do wykonania projektu</w:t>
      </w:r>
      <w:r w:rsidDel="008D4B75">
        <w:t xml:space="preserve"> </w:t>
      </w:r>
      <w:r>
        <w:t xml:space="preserve">uczestnicy </w:t>
      </w:r>
      <w:r w:rsidR="004A2F30">
        <w:t xml:space="preserve">Konkursu pobiorą ze strony internetowej Instytutu. </w:t>
      </w:r>
      <w:r w:rsidR="004A2F30" w:rsidRPr="00C066D1">
        <w:t xml:space="preserve">Pliki z programem konferencji i abstraktami należy traktować jako tekst przykładowy. Właściwy tekst będzie dostępny dopiero kilka tygodni przed konferencją. Zwycięzca będzie musiał wówczas </w:t>
      </w:r>
      <w:r>
        <w:t>za</w:t>
      </w:r>
      <w:r w:rsidRPr="00C066D1">
        <w:t xml:space="preserve">mienić </w:t>
      </w:r>
      <w:r w:rsidR="004A2F30" w:rsidRPr="00C066D1">
        <w:t>tekst przykładowy na właściwy.</w:t>
      </w:r>
    </w:p>
    <w:p w14:paraId="54F108A2" w14:textId="77777777" w:rsidR="00560755" w:rsidRDefault="00560755" w:rsidP="00AB40B8">
      <w:pPr>
        <w:pStyle w:val="Akapitzlist"/>
        <w:numPr>
          <w:ilvl w:val="0"/>
          <w:numId w:val="25"/>
        </w:numPr>
        <w:spacing w:before="120" w:after="0" w:line="240" w:lineRule="auto"/>
        <w:ind w:left="284" w:hanging="284"/>
        <w:contextualSpacing w:val="0"/>
      </w:pPr>
      <w:r>
        <w:t>Specyfikacja projektu:</w:t>
      </w:r>
    </w:p>
    <w:p w14:paraId="3DE5155B" w14:textId="159F1BD8" w:rsidR="008B3DD8" w:rsidRPr="00C066D1" w:rsidRDefault="00AB40B8" w:rsidP="000458B4">
      <w:pPr>
        <w:spacing w:after="120" w:line="240" w:lineRule="auto"/>
        <w:contextualSpacing/>
      </w:pPr>
      <w:r>
        <w:t>– p</w:t>
      </w:r>
      <w:r w:rsidR="008B3DD8" w:rsidRPr="00C066D1">
        <w:t xml:space="preserve">rojekt powinien być wykonany w programie </w:t>
      </w:r>
      <w:proofErr w:type="spellStart"/>
      <w:r w:rsidR="008B3DD8" w:rsidRPr="00C066D1">
        <w:t>InDesign</w:t>
      </w:r>
      <w:proofErr w:type="spellEnd"/>
      <w:r w:rsidR="00EF79C7">
        <w:t xml:space="preserve"> lub innym programie dostosowanym do tego typu prac</w:t>
      </w:r>
      <w:r w:rsidR="00721CAF">
        <w:t>,</w:t>
      </w:r>
    </w:p>
    <w:p w14:paraId="439DF45E" w14:textId="6BF798A0" w:rsidR="00560755" w:rsidRDefault="00AB40B8" w:rsidP="00AB40B8">
      <w:pPr>
        <w:spacing w:before="120" w:after="120" w:line="240" w:lineRule="auto"/>
        <w:contextualSpacing/>
      </w:pPr>
      <w:r>
        <w:t xml:space="preserve">– </w:t>
      </w:r>
      <w:r w:rsidR="00CF1C33">
        <w:t>pliki przeznaczone do druku</w:t>
      </w:r>
      <w:r w:rsidR="00560755">
        <w:t xml:space="preserve"> powinn</w:t>
      </w:r>
      <w:r w:rsidR="00CF1C33">
        <w:t>y</w:t>
      </w:r>
      <w:r w:rsidR="00560755">
        <w:t xml:space="preserve"> mieć rozdzielczość 300 </w:t>
      </w:r>
      <w:proofErr w:type="spellStart"/>
      <w:r w:rsidR="00560755">
        <w:t>dpi</w:t>
      </w:r>
      <w:proofErr w:type="spellEnd"/>
      <w:r w:rsidR="00721CAF">
        <w:t xml:space="preserve">, </w:t>
      </w:r>
    </w:p>
    <w:p w14:paraId="55C2F248" w14:textId="15D66AF1" w:rsidR="00721CAF" w:rsidRDefault="00721CAF" w:rsidP="00AB40B8">
      <w:pPr>
        <w:spacing w:before="120" w:after="120" w:line="240" w:lineRule="auto"/>
        <w:contextualSpacing/>
      </w:pPr>
      <w:r>
        <w:t>‒ w pozostałych projektach trzeba uwzględnić wymogi czytelności związane z udostępnieniem plików na ekranie.</w:t>
      </w:r>
    </w:p>
    <w:p w14:paraId="1DB4A154" w14:textId="102AC351" w:rsidR="00560755" w:rsidRPr="00AB40B8" w:rsidRDefault="00560755" w:rsidP="00AB40B8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rPr>
          <w:spacing w:val="-6"/>
        </w:rPr>
      </w:pPr>
      <w:r w:rsidRPr="00AB40B8">
        <w:rPr>
          <w:spacing w:val="-6"/>
        </w:rPr>
        <w:t xml:space="preserve">Zgłoszenie Projektu następuje poprzez </w:t>
      </w:r>
      <w:r w:rsidR="008B3DD8" w:rsidRPr="00AB40B8">
        <w:rPr>
          <w:spacing w:val="-6"/>
        </w:rPr>
        <w:t>przekazanie</w:t>
      </w:r>
      <w:r w:rsidRPr="00AB40B8">
        <w:rPr>
          <w:spacing w:val="-6"/>
        </w:rPr>
        <w:t xml:space="preserve"> </w:t>
      </w:r>
      <w:r w:rsidR="00BD095C">
        <w:rPr>
          <w:spacing w:val="-6"/>
        </w:rPr>
        <w:t xml:space="preserve">kierownikom Konkursu: </w:t>
      </w:r>
      <w:r w:rsidR="00593052" w:rsidRPr="00AB40B8">
        <w:rPr>
          <w:spacing w:val="-6"/>
        </w:rPr>
        <w:t>dr</w:t>
      </w:r>
      <w:r w:rsidR="00721CAF">
        <w:rPr>
          <w:spacing w:val="-6"/>
        </w:rPr>
        <w:t xml:space="preserve"> hab.</w:t>
      </w:r>
      <w:r w:rsidR="00593052" w:rsidRPr="00AB40B8">
        <w:rPr>
          <w:spacing w:val="-6"/>
        </w:rPr>
        <w:t xml:space="preserve"> Ewa Repucho</w:t>
      </w:r>
      <w:r w:rsidR="00593052">
        <w:rPr>
          <w:spacing w:val="-6"/>
        </w:rPr>
        <w:t xml:space="preserve"> lub dr Rafał</w:t>
      </w:r>
      <w:r w:rsidR="00BD095C">
        <w:rPr>
          <w:spacing w:val="-6"/>
        </w:rPr>
        <w:t>owi</w:t>
      </w:r>
      <w:r w:rsidR="00593052">
        <w:rPr>
          <w:spacing w:val="-6"/>
        </w:rPr>
        <w:t xml:space="preserve"> Werszler</w:t>
      </w:r>
      <w:r w:rsidR="00BD095C">
        <w:rPr>
          <w:spacing w:val="-6"/>
        </w:rPr>
        <w:t>owi</w:t>
      </w:r>
      <w:r w:rsidR="00DA1A6B" w:rsidRPr="00AB40B8">
        <w:rPr>
          <w:spacing w:val="-6"/>
        </w:rPr>
        <w:t>:</w:t>
      </w:r>
    </w:p>
    <w:p w14:paraId="359DCB90" w14:textId="555472AA" w:rsidR="008B3DD8" w:rsidRDefault="00AB40B8" w:rsidP="00AB40B8">
      <w:pPr>
        <w:spacing w:after="0" w:line="240" w:lineRule="auto"/>
        <w:contextualSpacing/>
      </w:pPr>
      <w:r>
        <w:t xml:space="preserve">– </w:t>
      </w:r>
      <w:r w:rsidR="008B3DD8" w:rsidRPr="008B3DD8">
        <w:t>plik</w:t>
      </w:r>
      <w:r w:rsidR="00540A71">
        <w:t>ów</w:t>
      </w:r>
      <w:r w:rsidR="008B3DD8" w:rsidRPr="008B3DD8">
        <w:t xml:space="preserve"> otwarty</w:t>
      </w:r>
      <w:r w:rsidR="008B3DD8">
        <w:t xml:space="preserve">ch i </w:t>
      </w:r>
      <w:r w:rsidR="008B3DD8" w:rsidRPr="008B3DD8">
        <w:t>plik</w:t>
      </w:r>
      <w:r w:rsidR="00540A71">
        <w:t>ów</w:t>
      </w:r>
      <w:r w:rsidR="008B3DD8" w:rsidRPr="008B3DD8">
        <w:t xml:space="preserve"> PDF</w:t>
      </w:r>
      <w:r w:rsidR="00D016C2">
        <w:t xml:space="preserve"> (drogą mailową)</w:t>
      </w:r>
      <w:r w:rsidR="008B3DD8" w:rsidRPr="008B3DD8">
        <w:t>,</w:t>
      </w:r>
    </w:p>
    <w:p w14:paraId="0197280F" w14:textId="340677BD" w:rsidR="008B3DD8" w:rsidRDefault="00AB40B8" w:rsidP="00AB40B8">
      <w:pPr>
        <w:spacing w:after="0" w:line="240" w:lineRule="auto"/>
      </w:pPr>
      <w:r>
        <w:t xml:space="preserve">– </w:t>
      </w:r>
      <w:r w:rsidR="00DA1A6B">
        <w:t xml:space="preserve">wydrukowanej wersji </w:t>
      </w:r>
      <w:r w:rsidR="00721CAF">
        <w:t>plakatu</w:t>
      </w:r>
      <w:r w:rsidR="00DA1A6B">
        <w:t xml:space="preserve"> w skali 1:1</w:t>
      </w:r>
      <w:r w:rsidR="00BE3B4D">
        <w:t>.</w:t>
      </w:r>
    </w:p>
    <w:p w14:paraId="5A41AAEE" w14:textId="34A58180" w:rsidR="00630793" w:rsidRDefault="00D016C2" w:rsidP="00EF10B0">
      <w:pPr>
        <w:spacing w:before="120" w:after="120" w:line="240" w:lineRule="auto"/>
      </w:pPr>
      <w:r>
        <w:t>7</w:t>
      </w:r>
      <w:r w:rsidR="00AB40B8">
        <w:t xml:space="preserve">. </w:t>
      </w:r>
      <w:r w:rsidR="00630793">
        <w:t>Rozpatrywane będą wyłącznie zgłoszenia, które zostały przekazane w terminie.</w:t>
      </w:r>
    </w:p>
    <w:p w14:paraId="24475314" w14:textId="795BCBF5" w:rsidR="00630793" w:rsidRDefault="00D016C2" w:rsidP="00EF10B0">
      <w:pPr>
        <w:spacing w:before="120" w:after="120" w:line="240" w:lineRule="auto"/>
      </w:pPr>
      <w:r>
        <w:t>8</w:t>
      </w:r>
      <w:r w:rsidR="00AB40B8">
        <w:t xml:space="preserve">. </w:t>
      </w:r>
      <w:r w:rsidR="006E40D8">
        <w:t>Najciekawsze projekty wybrane przez jury zostaną po rozstrzygnięciu konkursu zaprezentowane na stronie internetowej Instytutu.</w:t>
      </w:r>
    </w:p>
    <w:p w14:paraId="18CEAA63" w14:textId="77777777" w:rsidR="00093357" w:rsidRDefault="00093357" w:rsidP="00EF10B0">
      <w:pPr>
        <w:spacing w:before="120" w:after="120" w:line="240" w:lineRule="auto"/>
      </w:pPr>
    </w:p>
    <w:p w14:paraId="3C66F6E0" w14:textId="77777777" w:rsidR="003126DD" w:rsidRDefault="003126DD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§4</w:t>
      </w:r>
    </w:p>
    <w:p w14:paraId="5519BA28" w14:textId="77777777" w:rsidR="00560755" w:rsidRDefault="003126DD" w:rsidP="00EF10B0">
      <w:pPr>
        <w:spacing w:before="120" w:after="120" w:line="240" w:lineRule="auto"/>
        <w:jc w:val="center"/>
        <w:rPr>
          <w:b/>
        </w:rPr>
      </w:pPr>
      <w:r w:rsidRPr="003126DD">
        <w:rPr>
          <w:b/>
        </w:rPr>
        <w:t>Komisja Konkursowa</w:t>
      </w:r>
      <w:r>
        <w:rPr>
          <w:b/>
        </w:rPr>
        <w:t>, kryteria oceny projektów</w:t>
      </w:r>
    </w:p>
    <w:p w14:paraId="570765A6" w14:textId="743EF987" w:rsidR="003126DD" w:rsidRDefault="003126DD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</w:pPr>
      <w:r>
        <w:t xml:space="preserve">Organizator w celu dokonania oceny zgłoszonych Projektów oraz dokonania wyboru zwycięzcy </w:t>
      </w:r>
      <w:proofErr w:type="gramStart"/>
      <w:r>
        <w:t>Konkursu</w:t>
      </w:r>
      <w:r w:rsidR="009E7E96">
        <w:t xml:space="preserve">  </w:t>
      </w:r>
      <w:r>
        <w:t>powołuje</w:t>
      </w:r>
      <w:proofErr w:type="gramEnd"/>
      <w:r>
        <w:t xml:space="preserve"> </w:t>
      </w:r>
      <w:r w:rsidR="009142DA" w:rsidRPr="00CF1C33">
        <w:t>4</w:t>
      </w:r>
      <w:r w:rsidRPr="00CF1C33">
        <w:t>-osobową</w:t>
      </w:r>
      <w:r>
        <w:t xml:space="preserve"> Komisję Konkursową</w:t>
      </w:r>
      <w:r w:rsidR="009E7E96">
        <w:t xml:space="preserve">  </w:t>
      </w:r>
      <w:r>
        <w:t>(zwanej dalej „Komisją”)</w:t>
      </w:r>
      <w:r w:rsidR="005C24CD">
        <w:t xml:space="preserve"> w składzie:</w:t>
      </w:r>
    </w:p>
    <w:p w14:paraId="51D37855" w14:textId="5F13BD59" w:rsidR="00593052" w:rsidRPr="00CF1C33" w:rsidRDefault="00593052" w:rsidP="00593052">
      <w:pPr>
        <w:pStyle w:val="Akapitzlist"/>
        <w:spacing w:before="120" w:after="120" w:line="240" w:lineRule="auto"/>
      </w:pPr>
      <w:r w:rsidRPr="00CF1C33">
        <w:t>–</w:t>
      </w:r>
      <w:r w:rsidR="00AC3EA6" w:rsidRPr="00CF1C33">
        <w:t xml:space="preserve"> </w:t>
      </w:r>
      <w:r w:rsidR="00A04CEC">
        <w:t xml:space="preserve"> dr hab. Aneta Firlej-Buzom</w:t>
      </w:r>
      <w:r w:rsidRPr="00CF1C33">
        <w:t>,</w:t>
      </w:r>
      <w:r w:rsidR="00A04CEC">
        <w:t xml:space="preserve"> prof. </w:t>
      </w:r>
      <w:proofErr w:type="spellStart"/>
      <w:r w:rsidR="00A04CEC">
        <w:t>UWr</w:t>
      </w:r>
      <w:proofErr w:type="spellEnd"/>
      <w:r w:rsidR="00A04CEC">
        <w:t xml:space="preserve"> – kierownik Konferencji,</w:t>
      </w:r>
      <w:r w:rsidRPr="00CF1C33">
        <w:t xml:space="preserve"> </w:t>
      </w:r>
    </w:p>
    <w:p w14:paraId="38BC255A" w14:textId="1E56D474" w:rsidR="00593052" w:rsidRPr="00CF1C33" w:rsidRDefault="00593052" w:rsidP="00593052">
      <w:pPr>
        <w:pStyle w:val="Akapitzlist"/>
        <w:spacing w:before="120" w:after="120" w:line="240" w:lineRule="auto"/>
      </w:pPr>
      <w:r w:rsidRPr="00CF1C33">
        <w:t>– d</w:t>
      </w:r>
      <w:r w:rsidR="00A04CEC">
        <w:t xml:space="preserve">r hab. Agnieszka </w:t>
      </w:r>
      <w:proofErr w:type="spellStart"/>
      <w:r w:rsidR="00A04CEC">
        <w:t>Wandel</w:t>
      </w:r>
      <w:proofErr w:type="spellEnd"/>
      <w:r w:rsidR="00963337">
        <w:t xml:space="preserve">, prof. </w:t>
      </w:r>
      <w:proofErr w:type="spellStart"/>
      <w:r w:rsidR="00963337">
        <w:t>UWr</w:t>
      </w:r>
      <w:proofErr w:type="spellEnd"/>
      <w:r w:rsidR="00963337">
        <w:t xml:space="preserve"> </w:t>
      </w:r>
      <w:r w:rsidRPr="00CF1C33">
        <w:t>– członek Komisji,</w:t>
      </w:r>
    </w:p>
    <w:p w14:paraId="338E51CA" w14:textId="77777777" w:rsidR="00963337" w:rsidRDefault="00593052" w:rsidP="00593052">
      <w:pPr>
        <w:pStyle w:val="Akapitzlist"/>
        <w:spacing w:before="120" w:after="120" w:line="240" w:lineRule="auto"/>
      </w:pPr>
      <w:r w:rsidRPr="00CF1C33">
        <w:t>– dr Ewa Repucho – kierownik Konkursu</w:t>
      </w:r>
      <w:r w:rsidR="00963337">
        <w:t>,</w:t>
      </w:r>
    </w:p>
    <w:p w14:paraId="6AF95F02" w14:textId="60F9A93E" w:rsidR="00593052" w:rsidRPr="00624E07" w:rsidRDefault="00963337" w:rsidP="00963337">
      <w:pPr>
        <w:pStyle w:val="Akapitzlist"/>
        <w:spacing w:before="120" w:after="120" w:line="240" w:lineRule="auto"/>
      </w:pPr>
      <w:r w:rsidRPr="00CF1C33">
        <w:t xml:space="preserve">– dr Rafał Werszler – </w:t>
      </w:r>
      <w:r>
        <w:t>z-ca kierownika Konkursu</w:t>
      </w:r>
      <w:r w:rsidR="00593052" w:rsidRPr="00CF1C33">
        <w:t>.</w:t>
      </w:r>
    </w:p>
    <w:p w14:paraId="7BBEBBD8" w14:textId="77777777" w:rsidR="00593052" w:rsidRPr="00624E07" w:rsidRDefault="00593052" w:rsidP="008E0D74">
      <w:pPr>
        <w:spacing w:before="120" w:after="120" w:line="240" w:lineRule="auto"/>
        <w:contextualSpacing/>
      </w:pPr>
    </w:p>
    <w:p w14:paraId="5F3951DE" w14:textId="77777777" w:rsidR="00C066D1" w:rsidRDefault="0047042F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Do zadań Komisji należy rozstrzygnięcie Konkursu zgodnie z postanowieniami niniejszego Regulaminu oraz zasadami pełnej rzetelności przeprowadzonych czynności.</w:t>
      </w:r>
    </w:p>
    <w:p w14:paraId="350689FD" w14:textId="176B5608" w:rsidR="000909F3" w:rsidRDefault="0047042F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lastRenderedPageBreak/>
        <w:t xml:space="preserve">Komisja dokona rozstrzygnięcia Konkursu do </w:t>
      </w:r>
      <w:r w:rsidR="000909F3">
        <w:t xml:space="preserve">dnia </w:t>
      </w:r>
      <w:r w:rsidR="008F605E">
        <w:t>2</w:t>
      </w:r>
      <w:r w:rsidR="009D467A">
        <w:t>0</w:t>
      </w:r>
      <w:r w:rsidR="000909F3" w:rsidRPr="00B349EA">
        <w:t xml:space="preserve"> </w:t>
      </w:r>
      <w:r w:rsidR="00963337">
        <w:t>października</w:t>
      </w:r>
      <w:r w:rsidR="000909F3" w:rsidRPr="00B349EA">
        <w:t xml:space="preserve"> 20</w:t>
      </w:r>
      <w:r w:rsidR="0031147C">
        <w:t>2</w:t>
      </w:r>
      <w:r w:rsidR="009D467A">
        <w:t>5</w:t>
      </w:r>
      <w:r w:rsidR="000909F3" w:rsidRPr="00B349EA">
        <w:t xml:space="preserve"> r.</w:t>
      </w:r>
      <w:r w:rsidR="00BE3B4D">
        <w:t xml:space="preserve"> i </w:t>
      </w:r>
      <w:r w:rsidR="0031147C">
        <w:t>tego samego</w:t>
      </w:r>
      <w:r w:rsidR="00BE3B4D">
        <w:t xml:space="preserve"> dnia </w:t>
      </w:r>
      <w:r w:rsidR="000909F3">
        <w:t>ogłosi wynik Konkursu na stronie internetowej Instytutu.</w:t>
      </w:r>
    </w:p>
    <w:p w14:paraId="56E88EAB" w14:textId="77777777" w:rsidR="0008144D" w:rsidRDefault="0008144D" w:rsidP="008E0D74">
      <w:pPr>
        <w:pStyle w:val="Akapitzlist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contextualSpacing w:val="0"/>
      </w:pPr>
      <w:r>
        <w:t>Komisja dokona oceny Projektu według następujących kryteriów:</w:t>
      </w:r>
    </w:p>
    <w:p w14:paraId="32B61535" w14:textId="77777777" w:rsidR="0008144D" w:rsidRDefault="0008144D" w:rsidP="008E0D74">
      <w:pPr>
        <w:spacing w:after="0" w:line="240" w:lineRule="auto"/>
      </w:pPr>
      <w:r>
        <w:t>– estetyka,</w:t>
      </w:r>
    </w:p>
    <w:p w14:paraId="0E5858FD" w14:textId="6E90FCF5" w:rsidR="008F605E" w:rsidRDefault="00212072" w:rsidP="008E0D74">
      <w:pPr>
        <w:spacing w:before="120" w:after="120" w:line="240" w:lineRule="auto"/>
        <w:contextualSpacing/>
      </w:pPr>
      <w:r>
        <w:t xml:space="preserve">– </w:t>
      </w:r>
      <w:r w:rsidR="008F605E">
        <w:t>funkcjonalność</w:t>
      </w:r>
      <w:r w:rsidR="0031147C">
        <w:t xml:space="preserve"> (czytelność)</w:t>
      </w:r>
      <w:r w:rsidR="008F605E">
        <w:t>,</w:t>
      </w:r>
    </w:p>
    <w:p w14:paraId="6E5AA75E" w14:textId="77777777" w:rsidR="009E03A2" w:rsidRDefault="008F605E" w:rsidP="008E0D74">
      <w:pPr>
        <w:spacing w:before="120" w:after="120" w:line="240" w:lineRule="auto"/>
        <w:contextualSpacing/>
      </w:pPr>
      <w:r>
        <w:t xml:space="preserve">– </w:t>
      </w:r>
      <w:r w:rsidR="009E03A2" w:rsidRPr="00212072">
        <w:t>zgodność wizualna wszystkich projektów</w:t>
      </w:r>
      <w:r w:rsidR="00212072">
        <w:t xml:space="preserve"> (</w:t>
      </w:r>
      <w:r w:rsidR="00EA1EF3" w:rsidRPr="00212072">
        <w:t>zgodny s</w:t>
      </w:r>
      <w:r w:rsidR="00212072">
        <w:t>ystem identyfikacji wizualnej),</w:t>
      </w:r>
    </w:p>
    <w:p w14:paraId="26D3A99A" w14:textId="77777777" w:rsidR="00212072" w:rsidRDefault="00212072" w:rsidP="008E0D74">
      <w:pPr>
        <w:spacing w:before="120" w:after="120" w:line="240" w:lineRule="auto"/>
        <w:contextualSpacing/>
      </w:pPr>
      <w:r>
        <w:t>– rozpoznawalność,</w:t>
      </w:r>
    </w:p>
    <w:p w14:paraId="211E3484" w14:textId="77777777" w:rsidR="00212072" w:rsidRDefault="00212072" w:rsidP="008E0D74">
      <w:pPr>
        <w:spacing w:before="120" w:after="120" w:line="240" w:lineRule="auto"/>
        <w:contextualSpacing/>
      </w:pPr>
      <w:r>
        <w:t>– pomysł, kreatywność,</w:t>
      </w:r>
    </w:p>
    <w:p w14:paraId="6399D5DC" w14:textId="77777777" w:rsidR="0008144D" w:rsidRDefault="0008144D" w:rsidP="008E0D74">
      <w:pPr>
        <w:spacing w:before="120" w:after="120" w:line="240" w:lineRule="auto"/>
        <w:contextualSpacing/>
      </w:pPr>
      <w:r>
        <w:t>– profesjonalizm,</w:t>
      </w:r>
    </w:p>
    <w:p w14:paraId="1FAE4F9C" w14:textId="77777777" w:rsidR="0008144D" w:rsidRDefault="0008144D" w:rsidP="008E0D74">
      <w:pPr>
        <w:spacing w:before="120" w:after="120" w:line="240" w:lineRule="auto"/>
        <w:contextualSpacing/>
      </w:pPr>
      <w:r>
        <w:t>– staranność</w:t>
      </w:r>
      <w:r w:rsidR="00212072">
        <w:t>.</w:t>
      </w:r>
    </w:p>
    <w:p w14:paraId="7D30E2B8" w14:textId="77777777" w:rsidR="00C066D1" w:rsidRDefault="00DC5629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Komisja Konkursowa dokona wyboru tylko jednego </w:t>
      </w:r>
      <w:r w:rsidR="009E7E96">
        <w:t xml:space="preserve">zwycięskiego </w:t>
      </w:r>
      <w:r w:rsidR="00C73559">
        <w:t>P</w:t>
      </w:r>
      <w:r>
        <w:t xml:space="preserve">rojektu. W przypadku </w:t>
      </w:r>
      <w:r w:rsidR="00C73559">
        <w:t>P</w:t>
      </w:r>
      <w:r>
        <w:t>rojektu zgłoszonego przez zespół za zwycięzcę uznaje się zespół.</w:t>
      </w:r>
    </w:p>
    <w:p w14:paraId="57769EE2" w14:textId="77777777" w:rsidR="00DC5629" w:rsidRDefault="00DC5629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Autor bądź autorzy nagrodzonej pracy zobowiązują się dostarczyć oryginalne pliki graficzne</w:t>
      </w:r>
      <w:r w:rsidR="001569F2">
        <w:br/>
      </w:r>
      <w:r>
        <w:t>i wyrażają zgodę na ewentualną dalszą modyfikację w porozumieniu z Organizatorem.</w:t>
      </w:r>
    </w:p>
    <w:p w14:paraId="7CBA2F9F" w14:textId="77777777" w:rsidR="00DC5629" w:rsidRDefault="00DF58F6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W ramach Konkursu Komisja </w:t>
      </w:r>
      <w:r w:rsidR="00212072">
        <w:t>wytypuje po jednym projekcie do I, II i III miejsca.</w:t>
      </w:r>
    </w:p>
    <w:p w14:paraId="0DC1D9B5" w14:textId="77777777" w:rsidR="00DF58F6" w:rsidRDefault="00DF58F6" w:rsidP="008E0D74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Komisja w przypadku powzięcia uzasadnionych wątpliwości co do autorstwa zgłoszonego Projektu może podjąć decyzję o niedopuszczeniu Projektu do Konkursu.</w:t>
      </w:r>
    </w:p>
    <w:p w14:paraId="5D2952E7" w14:textId="11A1A060" w:rsidR="00EF10B0" w:rsidRPr="00E137D6" w:rsidRDefault="00DF58F6" w:rsidP="00E137D6">
      <w:pPr>
        <w:pStyle w:val="Akapitzlist"/>
        <w:numPr>
          <w:ilvl w:val="0"/>
          <w:numId w:val="26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Decyzje Komisji są niepodważalne i ostateczne i nie przysługuje od nich odwołanie.</w:t>
      </w:r>
    </w:p>
    <w:p w14:paraId="0026FB1D" w14:textId="77777777" w:rsidR="00093357" w:rsidRDefault="00093357" w:rsidP="00EF10B0">
      <w:pPr>
        <w:spacing w:before="120" w:after="120" w:line="240" w:lineRule="auto"/>
        <w:jc w:val="center"/>
        <w:rPr>
          <w:b/>
        </w:rPr>
      </w:pPr>
    </w:p>
    <w:p w14:paraId="155E6294" w14:textId="0378752A" w:rsidR="006E0B8B" w:rsidRDefault="006E0B8B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</w:t>
      </w:r>
      <w:r w:rsidR="00E137D6">
        <w:rPr>
          <w:b/>
        </w:rPr>
        <w:t>5</w:t>
      </w:r>
    </w:p>
    <w:p w14:paraId="60F88881" w14:textId="77777777" w:rsidR="006E0B8B" w:rsidRDefault="006E0B8B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Przeniesienie praw autorskich i praw pokrewnych</w:t>
      </w:r>
    </w:p>
    <w:p w14:paraId="3999944E" w14:textId="77777777" w:rsidR="00EC2B07" w:rsidRPr="00FA21D3" w:rsidRDefault="006E0B8B" w:rsidP="00F36CF1">
      <w:pPr>
        <w:pStyle w:val="Akapitzlist"/>
        <w:numPr>
          <w:ilvl w:val="0"/>
          <w:numId w:val="28"/>
        </w:numPr>
        <w:tabs>
          <w:tab w:val="left" w:pos="284"/>
        </w:tabs>
        <w:spacing w:before="120" w:after="120" w:line="240" w:lineRule="auto"/>
        <w:ind w:left="0" w:firstLine="0"/>
      </w:pPr>
      <w:r w:rsidRPr="00FA21D3">
        <w:t>Autor nagrodzonego Projektu oświadcza, że</w:t>
      </w:r>
      <w:r w:rsidR="00863DCC">
        <w:t xml:space="preserve"> nieodpłatnie </w:t>
      </w:r>
      <w:r w:rsidRPr="00FA21D3">
        <w:t>przenosi na Organizatora wszelkie majątkowe prawa autorskie i prawa pokrewne, w tym do reprodukowania i rozpowszechniania Projektu w wybranej przez Organizatora</w:t>
      </w:r>
      <w:r w:rsidR="009E7E96" w:rsidRPr="00FA21D3">
        <w:t xml:space="preserve"> </w:t>
      </w:r>
      <w:r w:rsidRPr="00FA21D3">
        <w:t>formie na</w:t>
      </w:r>
      <w:r w:rsidR="00895C01" w:rsidRPr="00FA21D3">
        <w:t xml:space="preserve"> użytek promocyjny Konferencji</w:t>
      </w:r>
      <w:r w:rsidR="007869D3" w:rsidRPr="00FA21D3">
        <w:t>.</w:t>
      </w:r>
    </w:p>
    <w:p w14:paraId="53DB4D33" w14:textId="77777777" w:rsidR="006E0B8B" w:rsidRDefault="006E0B8B" w:rsidP="00EF10B0">
      <w:pPr>
        <w:spacing w:before="120" w:after="120" w:line="240" w:lineRule="auto"/>
      </w:pPr>
    </w:p>
    <w:p w14:paraId="1F2D87B4" w14:textId="37675912" w:rsidR="006E0B8B" w:rsidRDefault="006E0B8B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</w:t>
      </w:r>
      <w:r w:rsidR="00E137D6">
        <w:rPr>
          <w:b/>
        </w:rPr>
        <w:t>6</w:t>
      </w:r>
    </w:p>
    <w:p w14:paraId="30BBC6A1" w14:textId="77777777" w:rsidR="006E0B8B" w:rsidRDefault="006E0B8B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Odpowiedzialność organizatora i uczestników Konkursu</w:t>
      </w:r>
    </w:p>
    <w:p w14:paraId="2EBFD7D8" w14:textId="77777777" w:rsidR="006E0B8B" w:rsidRDefault="006E0B8B" w:rsidP="00F36CF1">
      <w:pPr>
        <w:pStyle w:val="Akapitzlist"/>
        <w:numPr>
          <w:ilvl w:val="0"/>
          <w:numId w:val="29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Organizator konkursu nie ponosi odpowiedzialności za naruszenie jakichkolwiek przepisów prawa związanych z projektami zgłaszanymi przez uczestników Konkursu.</w:t>
      </w:r>
    </w:p>
    <w:p w14:paraId="10C84CA4" w14:textId="77777777" w:rsidR="006E0B8B" w:rsidRDefault="006E0B8B" w:rsidP="00F36CF1">
      <w:pPr>
        <w:pStyle w:val="Akapitzlist"/>
        <w:numPr>
          <w:ilvl w:val="0"/>
          <w:numId w:val="29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Organizator Konkursu nie ponosi odpowiedzialności za roszczenia osób trzecich dotyczące praw autorskich do zgłoszonych Projektów.</w:t>
      </w:r>
    </w:p>
    <w:p w14:paraId="6F30FAE1" w14:textId="77777777" w:rsidR="006E0B8B" w:rsidRDefault="006E0B8B" w:rsidP="00F36CF1">
      <w:pPr>
        <w:pStyle w:val="Akapitzlist"/>
        <w:numPr>
          <w:ilvl w:val="0"/>
          <w:numId w:val="29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Wszelką odpowiedzialność za zdarzenia, o których mowa w ust. 1 i 2, ponoszą Uczestnicy Konkursu.</w:t>
      </w:r>
    </w:p>
    <w:p w14:paraId="451578A2" w14:textId="77777777" w:rsidR="006E0B8B" w:rsidRDefault="006E0B8B" w:rsidP="00EF10B0">
      <w:pPr>
        <w:spacing w:before="120" w:after="120" w:line="240" w:lineRule="auto"/>
      </w:pPr>
    </w:p>
    <w:p w14:paraId="63C1B218" w14:textId="73DE86D6" w:rsidR="006E0B8B" w:rsidRDefault="006E0B8B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</w:t>
      </w:r>
      <w:r w:rsidR="00E137D6">
        <w:rPr>
          <w:b/>
        </w:rPr>
        <w:t>7</w:t>
      </w:r>
    </w:p>
    <w:p w14:paraId="18DA3B5B" w14:textId="77777777" w:rsidR="006E0B8B" w:rsidRDefault="006E0B8B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Oświadczenia uczestników, ochrona danych osobowych</w:t>
      </w:r>
    </w:p>
    <w:p w14:paraId="0723D679" w14:textId="77777777" w:rsidR="006E0B8B" w:rsidRDefault="00BD5F6A" w:rsidP="00F36CF1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Uczestnicy Konkursu zobowiązani są do przestrzegania postanowień niniejszego Regulaminu.</w:t>
      </w:r>
    </w:p>
    <w:p w14:paraId="04E78D38" w14:textId="77777777" w:rsidR="00BD5F6A" w:rsidRDefault="00B36608" w:rsidP="00F36CF1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Uczestnik Konkursu poprzez zgłoszenie Projektu akceptuje postanowienia niniejszego Regulaminu</w:t>
      </w:r>
      <w:r w:rsidR="00066573">
        <w:t xml:space="preserve">, jednocześnie </w:t>
      </w:r>
      <w:r>
        <w:t xml:space="preserve">wyraża zgodę na przetwarzanie przez </w:t>
      </w:r>
      <w:r w:rsidR="00E44A9E">
        <w:t>Organizatora</w:t>
      </w:r>
      <w:r w:rsidR="004D55AB">
        <w:t xml:space="preserve"> jego danych osobowych</w:t>
      </w:r>
      <w:r w:rsidR="009E7E96">
        <w:t>,</w:t>
      </w:r>
      <w:r w:rsidR="00E44A9E">
        <w:t xml:space="preserve"> zgodnie</w:t>
      </w:r>
      <w:r w:rsidR="001569F2">
        <w:br/>
      </w:r>
      <w:r w:rsidR="00E44A9E">
        <w:t>z Ustawą z dnia 29 sierpnia 1997 r. o ochronie danych osobowych</w:t>
      </w:r>
      <w:r w:rsidR="00066573">
        <w:t>,</w:t>
      </w:r>
      <w:r w:rsidR="00E44A9E">
        <w:t xml:space="preserve"> wyłącznie w celach związanych</w:t>
      </w:r>
      <w:r w:rsidR="001569F2">
        <w:br/>
      </w:r>
      <w:r w:rsidR="00E44A9E">
        <w:t xml:space="preserve">z organizacją </w:t>
      </w:r>
      <w:r w:rsidR="00066573">
        <w:t>Konkursu</w:t>
      </w:r>
      <w:r w:rsidR="00E44A9E">
        <w:t>.</w:t>
      </w:r>
    </w:p>
    <w:p w14:paraId="422145BB" w14:textId="77777777" w:rsidR="001F3506" w:rsidRDefault="00D7003C" w:rsidP="00F36CF1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lastRenderedPageBreak/>
        <w:t>Akceptując niniejszy Regulamin uczestnik Konkursu oświadcza, ż</w:t>
      </w:r>
      <w:r w:rsidR="007869D3">
        <w:t>e</w:t>
      </w:r>
      <w:r>
        <w:t xml:space="preserve"> w przypadku zwycięstwa</w:t>
      </w:r>
      <w:r w:rsidR="001569F2">
        <w:br/>
      </w:r>
      <w:r>
        <w:t>w konkursie wyraża zgodę na publikowanie i wykorzystywanie zgłoszonego projektu na potrzeby związane z konkursem oraz celem, w jaki został on ogłoszony, na warunkach opisanych niniejszym Regulaminem.</w:t>
      </w:r>
      <w:r w:rsidR="001F3506">
        <w:t xml:space="preserve"> </w:t>
      </w:r>
    </w:p>
    <w:p w14:paraId="117CED1B" w14:textId="7D95EC62" w:rsidR="001F3506" w:rsidRDefault="007869D3" w:rsidP="00F36CF1">
      <w:pPr>
        <w:pStyle w:val="Akapitzlist"/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 w:rsidRPr="00F5581C">
        <w:rPr>
          <w:b/>
        </w:rPr>
        <w:t>Uczestnik Konkursu oświadcza, że</w:t>
      </w:r>
      <w:r w:rsidR="00066573" w:rsidRPr="00F5581C">
        <w:rPr>
          <w:b/>
        </w:rPr>
        <w:t xml:space="preserve"> </w:t>
      </w:r>
      <w:r w:rsidRPr="00F5581C">
        <w:rPr>
          <w:b/>
        </w:rPr>
        <w:t>zwycięstw</w:t>
      </w:r>
      <w:r w:rsidR="00066573" w:rsidRPr="00F5581C">
        <w:rPr>
          <w:b/>
        </w:rPr>
        <w:t>o w Konkursie</w:t>
      </w:r>
      <w:r w:rsidR="00F36CF1" w:rsidRPr="00F5581C">
        <w:rPr>
          <w:b/>
        </w:rPr>
        <w:t xml:space="preserve"> i</w:t>
      </w:r>
      <w:r w:rsidR="00066573" w:rsidRPr="00F5581C">
        <w:rPr>
          <w:b/>
        </w:rPr>
        <w:t xml:space="preserve"> </w:t>
      </w:r>
      <w:r w:rsidR="004F33B4" w:rsidRPr="00F5581C">
        <w:rPr>
          <w:b/>
        </w:rPr>
        <w:t>p</w:t>
      </w:r>
      <w:r w:rsidR="001F3506" w:rsidRPr="00F5581C">
        <w:rPr>
          <w:b/>
        </w:rPr>
        <w:t>rzyjęci</w:t>
      </w:r>
      <w:r w:rsidR="00066573" w:rsidRPr="00F5581C">
        <w:rPr>
          <w:b/>
        </w:rPr>
        <w:t>e</w:t>
      </w:r>
      <w:r w:rsidR="001F3506" w:rsidRPr="00F5581C">
        <w:rPr>
          <w:b/>
        </w:rPr>
        <w:t xml:space="preserve"> pierwszego miejsca jest jednoznaczne ze zobowiązaniem się do dalszej pracy nad przygotowaniem materiałów do</w:t>
      </w:r>
      <w:r w:rsidR="00DC5E16">
        <w:rPr>
          <w:b/>
        </w:rPr>
        <w:t xml:space="preserve"> publikacji cyfrowej i</w:t>
      </w:r>
      <w:r w:rsidR="001F3506" w:rsidRPr="00F5581C">
        <w:rPr>
          <w:b/>
        </w:rPr>
        <w:t xml:space="preserve"> druku</w:t>
      </w:r>
      <w:r w:rsidR="001F3506">
        <w:t>.</w:t>
      </w:r>
    </w:p>
    <w:p w14:paraId="00A0D3F1" w14:textId="77777777" w:rsidR="00D7003C" w:rsidRDefault="00D7003C" w:rsidP="00EF10B0">
      <w:pPr>
        <w:spacing w:before="120" w:after="120" w:line="240" w:lineRule="auto"/>
      </w:pPr>
    </w:p>
    <w:p w14:paraId="34EF81B1" w14:textId="66A1C555" w:rsidR="00D7003C" w:rsidRDefault="00D7003C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§</w:t>
      </w:r>
      <w:r w:rsidR="00E137D6">
        <w:rPr>
          <w:b/>
        </w:rPr>
        <w:t>8</w:t>
      </w:r>
    </w:p>
    <w:p w14:paraId="634F4588" w14:textId="77777777" w:rsidR="00D7003C" w:rsidRDefault="00D7003C" w:rsidP="00EF10B0">
      <w:pPr>
        <w:spacing w:before="120" w:after="120" w:line="240" w:lineRule="auto"/>
        <w:jc w:val="center"/>
        <w:rPr>
          <w:b/>
        </w:rPr>
      </w:pPr>
      <w:r>
        <w:rPr>
          <w:b/>
        </w:rPr>
        <w:t>Postanowienia końcowe</w:t>
      </w:r>
    </w:p>
    <w:p w14:paraId="732B5CC4" w14:textId="77777777" w:rsidR="00D7003C" w:rsidRDefault="00D7003C" w:rsidP="00F36CF1">
      <w:pPr>
        <w:pStyle w:val="Akapitzlist"/>
        <w:numPr>
          <w:ilvl w:val="0"/>
          <w:numId w:val="31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 xml:space="preserve">Niniejszy Regulamin wchodzi w życie z chwilą opublikowania go na stronie </w:t>
      </w:r>
      <w:hyperlink r:id="rId8" w:history="1">
        <w:r w:rsidRPr="0096099C">
          <w:rPr>
            <w:rStyle w:val="Hipercze"/>
          </w:rPr>
          <w:t>www.ibi.uni.wroc.pl</w:t>
        </w:r>
      </w:hyperlink>
      <w:r>
        <w:t>.</w:t>
      </w:r>
    </w:p>
    <w:p w14:paraId="6192B201" w14:textId="77777777" w:rsidR="0044095F" w:rsidRPr="00C066D1" w:rsidRDefault="006443E5" w:rsidP="00EF10B0">
      <w:pPr>
        <w:pStyle w:val="Akapitzlist"/>
        <w:numPr>
          <w:ilvl w:val="0"/>
          <w:numId w:val="31"/>
        </w:numPr>
        <w:tabs>
          <w:tab w:val="left" w:pos="284"/>
        </w:tabs>
        <w:spacing w:before="120" w:after="120" w:line="240" w:lineRule="auto"/>
        <w:ind w:left="0" w:firstLine="0"/>
        <w:contextualSpacing w:val="0"/>
      </w:pPr>
      <w:r>
        <w:t>Zarówno uczestnicy Konkursu</w:t>
      </w:r>
      <w:r w:rsidR="00D601ED">
        <w:t>,</w:t>
      </w:r>
      <w:r>
        <w:t xml:space="preserve"> jak i Organizator będą dążyć do rozwiązywania wszelkich sporów powstałych na tle Regulaminu Konkursu w sposób ugodowy, na drodze negocjacji.</w:t>
      </w:r>
      <w:r w:rsidR="00D7003C">
        <w:t xml:space="preserve"> </w:t>
      </w:r>
    </w:p>
    <w:p w14:paraId="53C3B24B" w14:textId="77777777" w:rsidR="0044095F" w:rsidRPr="00C066D1" w:rsidRDefault="0044095F" w:rsidP="00EF10B0">
      <w:pPr>
        <w:spacing w:before="120" w:after="120" w:line="240" w:lineRule="auto"/>
      </w:pPr>
    </w:p>
    <w:sectPr w:rsidR="0044095F" w:rsidRPr="00C066D1" w:rsidSect="00C83D2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E96AC" w14:textId="77777777" w:rsidR="002B41F1" w:rsidRDefault="002B41F1" w:rsidP="00A1625F">
      <w:pPr>
        <w:spacing w:after="0" w:line="240" w:lineRule="auto"/>
      </w:pPr>
      <w:r>
        <w:separator/>
      </w:r>
    </w:p>
  </w:endnote>
  <w:endnote w:type="continuationSeparator" w:id="0">
    <w:p w14:paraId="08A98B35" w14:textId="77777777" w:rsidR="002B41F1" w:rsidRDefault="002B41F1" w:rsidP="00A1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770329"/>
      <w:docPartObj>
        <w:docPartGallery w:val="Page Numbers (Bottom of Page)"/>
        <w:docPartUnique/>
      </w:docPartObj>
    </w:sdtPr>
    <w:sdtEndPr>
      <w:rPr>
        <w:rFonts w:ascii="Calibri" w:hAnsi="Calibri"/>
        <w:sz w:val="18"/>
      </w:rPr>
    </w:sdtEndPr>
    <w:sdtContent>
      <w:p w14:paraId="07526091" w14:textId="77777777" w:rsidR="00A1625F" w:rsidRPr="00D422DF" w:rsidRDefault="00317E5C">
        <w:pPr>
          <w:pStyle w:val="Stopka"/>
          <w:jc w:val="center"/>
          <w:rPr>
            <w:rFonts w:ascii="Calibri" w:hAnsi="Calibri"/>
            <w:sz w:val="18"/>
          </w:rPr>
        </w:pPr>
        <w:r w:rsidRPr="00D422DF">
          <w:rPr>
            <w:rFonts w:ascii="Calibri" w:hAnsi="Calibri"/>
            <w:sz w:val="18"/>
          </w:rPr>
          <w:fldChar w:fldCharType="begin"/>
        </w:r>
        <w:r w:rsidR="00A1625F" w:rsidRPr="00D422DF">
          <w:rPr>
            <w:rFonts w:ascii="Calibri" w:hAnsi="Calibri"/>
            <w:sz w:val="18"/>
          </w:rPr>
          <w:instrText>PAGE   \* MERGEFORMAT</w:instrText>
        </w:r>
        <w:r w:rsidRPr="00D422DF">
          <w:rPr>
            <w:rFonts w:ascii="Calibri" w:hAnsi="Calibri"/>
            <w:sz w:val="18"/>
          </w:rPr>
          <w:fldChar w:fldCharType="separate"/>
        </w:r>
        <w:r w:rsidR="00AC3EA6">
          <w:rPr>
            <w:rFonts w:ascii="Calibri" w:hAnsi="Calibri"/>
            <w:noProof/>
            <w:sz w:val="18"/>
          </w:rPr>
          <w:t>4</w:t>
        </w:r>
        <w:r w:rsidRPr="00D422DF">
          <w:rPr>
            <w:rFonts w:ascii="Calibri" w:hAnsi="Calibri"/>
            <w:sz w:val="18"/>
          </w:rPr>
          <w:fldChar w:fldCharType="end"/>
        </w:r>
      </w:p>
    </w:sdtContent>
  </w:sdt>
  <w:p w14:paraId="7E4F5484" w14:textId="77777777" w:rsidR="00A1625F" w:rsidRDefault="00A162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7171" w14:textId="77777777" w:rsidR="002B41F1" w:rsidRDefault="002B41F1" w:rsidP="00A1625F">
      <w:pPr>
        <w:spacing w:after="0" w:line="240" w:lineRule="auto"/>
      </w:pPr>
      <w:r>
        <w:separator/>
      </w:r>
    </w:p>
  </w:footnote>
  <w:footnote w:type="continuationSeparator" w:id="0">
    <w:p w14:paraId="504A7261" w14:textId="77777777" w:rsidR="002B41F1" w:rsidRDefault="002B41F1" w:rsidP="00A1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9F73C" w14:textId="404BBE90" w:rsidR="00D422DF" w:rsidRPr="0055217F" w:rsidRDefault="00D422DF" w:rsidP="00C83D2F">
    <w:pPr>
      <w:pStyle w:val="Nagwek"/>
      <w:pBdr>
        <w:bottom w:val="single" w:sz="4" w:space="1" w:color="808080" w:themeColor="background1" w:themeShade="80"/>
      </w:pBdr>
      <w:spacing w:after="120" w:line="360" w:lineRule="auto"/>
      <w:jc w:val="center"/>
      <w:rPr>
        <w:color w:val="7F7F7F" w:themeColor="text1" w:themeTint="80"/>
        <w:sz w:val="20"/>
        <w:szCs w:val="20"/>
      </w:rPr>
    </w:pPr>
    <w:r w:rsidRPr="0055217F">
      <w:rPr>
        <w:color w:val="7F7F7F" w:themeColor="text1" w:themeTint="80"/>
        <w:sz w:val="20"/>
        <w:szCs w:val="20"/>
      </w:rPr>
      <w:t xml:space="preserve">Regulamin Wewnętrznego Konkursu Instytutu </w:t>
    </w:r>
    <w:r w:rsidR="0055217F" w:rsidRPr="0055217F">
      <w:rPr>
        <w:color w:val="7F7F7F" w:themeColor="text1" w:themeTint="80"/>
        <w:sz w:val="20"/>
        <w:szCs w:val="20"/>
      </w:rPr>
      <w:t>Nauk o Informacji Mediach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39A5"/>
    <w:multiLevelType w:val="hybridMultilevel"/>
    <w:tmpl w:val="7CAE93F8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CA2476B"/>
    <w:multiLevelType w:val="hybridMultilevel"/>
    <w:tmpl w:val="156C5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D337C"/>
    <w:multiLevelType w:val="hybridMultilevel"/>
    <w:tmpl w:val="06E84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25591"/>
    <w:multiLevelType w:val="hybridMultilevel"/>
    <w:tmpl w:val="D8AA9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E27EA"/>
    <w:multiLevelType w:val="hybridMultilevel"/>
    <w:tmpl w:val="D9EE1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F66F7"/>
    <w:multiLevelType w:val="hybridMultilevel"/>
    <w:tmpl w:val="3F422830"/>
    <w:lvl w:ilvl="0" w:tplc="73669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1F2B34"/>
    <w:multiLevelType w:val="hybridMultilevel"/>
    <w:tmpl w:val="8E608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D2FB6"/>
    <w:multiLevelType w:val="hybridMultilevel"/>
    <w:tmpl w:val="98988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27690"/>
    <w:multiLevelType w:val="hybridMultilevel"/>
    <w:tmpl w:val="B79C8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061A8"/>
    <w:multiLevelType w:val="hybridMultilevel"/>
    <w:tmpl w:val="23A0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6589"/>
    <w:multiLevelType w:val="hybridMultilevel"/>
    <w:tmpl w:val="5DA87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15606"/>
    <w:multiLevelType w:val="hybridMultilevel"/>
    <w:tmpl w:val="F2B82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D0952"/>
    <w:multiLevelType w:val="hybridMultilevel"/>
    <w:tmpl w:val="5C64BD4E"/>
    <w:lvl w:ilvl="0" w:tplc="D076CFA0">
      <w:start w:val="1"/>
      <w:numFmt w:val="decimal"/>
      <w:lvlText w:val="%1."/>
      <w:lvlJc w:val="left"/>
      <w:pPr>
        <w:ind w:left="32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40820445"/>
    <w:multiLevelType w:val="hybridMultilevel"/>
    <w:tmpl w:val="00ECA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92190"/>
    <w:multiLevelType w:val="hybridMultilevel"/>
    <w:tmpl w:val="9F701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B0E6E"/>
    <w:multiLevelType w:val="hybridMultilevel"/>
    <w:tmpl w:val="003C7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A7944"/>
    <w:multiLevelType w:val="hybridMultilevel"/>
    <w:tmpl w:val="B0E23F6A"/>
    <w:lvl w:ilvl="0" w:tplc="A4083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5E2FEE"/>
    <w:multiLevelType w:val="hybridMultilevel"/>
    <w:tmpl w:val="0C684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D63F1"/>
    <w:multiLevelType w:val="hybridMultilevel"/>
    <w:tmpl w:val="DE921BCA"/>
    <w:lvl w:ilvl="0" w:tplc="9F82C2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4779C"/>
    <w:multiLevelType w:val="hybridMultilevel"/>
    <w:tmpl w:val="54E0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76985"/>
    <w:multiLevelType w:val="hybridMultilevel"/>
    <w:tmpl w:val="79065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F28BC"/>
    <w:multiLevelType w:val="hybridMultilevel"/>
    <w:tmpl w:val="622A5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97FD0"/>
    <w:multiLevelType w:val="hybridMultilevel"/>
    <w:tmpl w:val="9A985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114E9"/>
    <w:multiLevelType w:val="hybridMultilevel"/>
    <w:tmpl w:val="CC6E53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ED2037"/>
    <w:multiLevelType w:val="hybridMultilevel"/>
    <w:tmpl w:val="243ED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34DC0"/>
    <w:multiLevelType w:val="hybridMultilevel"/>
    <w:tmpl w:val="681A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65C2E"/>
    <w:multiLevelType w:val="hybridMultilevel"/>
    <w:tmpl w:val="54E0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612B3"/>
    <w:multiLevelType w:val="hybridMultilevel"/>
    <w:tmpl w:val="84287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4125C"/>
    <w:multiLevelType w:val="hybridMultilevel"/>
    <w:tmpl w:val="8384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F41F9"/>
    <w:multiLevelType w:val="hybridMultilevel"/>
    <w:tmpl w:val="70A622C8"/>
    <w:lvl w:ilvl="0" w:tplc="D076CFA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97241">
    <w:abstractNumId w:val="23"/>
  </w:num>
  <w:num w:numId="2" w16cid:durableId="1709598338">
    <w:abstractNumId w:val="1"/>
  </w:num>
  <w:num w:numId="3" w16cid:durableId="1886453941">
    <w:abstractNumId w:val="3"/>
  </w:num>
  <w:num w:numId="4" w16cid:durableId="490097644">
    <w:abstractNumId w:val="27"/>
  </w:num>
  <w:num w:numId="5" w16cid:durableId="1475634608">
    <w:abstractNumId w:val="9"/>
  </w:num>
  <w:num w:numId="6" w16cid:durableId="565066066">
    <w:abstractNumId w:val="2"/>
  </w:num>
  <w:num w:numId="7" w16cid:durableId="621614071">
    <w:abstractNumId w:val="13"/>
  </w:num>
  <w:num w:numId="8" w16cid:durableId="2099674616">
    <w:abstractNumId w:val="15"/>
  </w:num>
  <w:num w:numId="9" w16cid:durableId="1376543388">
    <w:abstractNumId w:val="11"/>
  </w:num>
  <w:num w:numId="10" w16cid:durableId="759637614">
    <w:abstractNumId w:val="29"/>
  </w:num>
  <w:num w:numId="11" w16cid:durableId="10338440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563145">
    <w:abstractNumId w:val="20"/>
  </w:num>
  <w:num w:numId="13" w16cid:durableId="7716272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4977830">
    <w:abstractNumId w:val="24"/>
  </w:num>
  <w:num w:numId="15" w16cid:durableId="1960650173">
    <w:abstractNumId w:val="16"/>
  </w:num>
  <w:num w:numId="16" w16cid:durableId="1263221606">
    <w:abstractNumId w:val="18"/>
  </w:num>
  <w:num w:numId="17" w16cid:durableId="478572741">
    <w:abstractNumId w:val="0"/>
  </w:num>
  <w:num w:numId="18" w16cid:durableId="17947824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20334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0651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08446543">
    <w:abstractNumId w:val="12"/>
  </w:num>
  <w:num w:numId="22" w16cid:durableId="886452514">
    <w:abstractNumId w:val="5"/>
  </w:num>
  <w:num w:numId="23" w16cid:durableId="316616017">
    <w:abstractNumId w:val="19"/>
  </w:num>
  <w:num w:numId="24" w16cid:durableId="371810631">
    <w:abstractNumId w:val="17"/>
  </w:num>
  <w:num w:numId="25" w16cid:durableId="258366706">
    <w:abstractNumId w:val="7"/>
  </w:num>
  <w:num w:numId="26" w16cid:durableId="1628849082">
    <w:abstractNumId w:val="21"/>
  </w:num>
  <w:num w:numId="27" w16cid:durableId="1887330137">
    <w:abstractNumId w:val="25"/>
  </w:num>
  <w:num w:numId="28" w16cid:durableId="1742218976">
    <w:abstractNumId w:val="8"/>
  </w:num>
  <w:num w:numId="29" w16cid:durableId="89814481">
    <w:abstractNumId w:val="22"/>
  </w:num>
  <w:num w:numId="30" w16cid:durableId="667945269">
    <w:abstractNumId w:val="6"/>
  </w:num>
  <w:num w:numId="31" w16cid:durableId="7662718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DA8"/>
    <w:rsid w:val="00012AB4"/>
    <w:rsid w:val="000458B4"/>
    <w:rsid w:val="000543EE"/>
    <w:rsid w:val="00066573"/>
    <w:rsid w:val="0008144D"/>
    <w:rsid w:val="000909F3"/>
    <w:rsid w:val="00093357"/>
    <w:rsid w:val="000B2FA9"/>
    <w:rsid w:val="000B5083"/>
    <w:rsid w:val="000C15A7"/>
    <w:rsid w:val="000F4060"/>
    <w:rsid w:val="00134E08"/>
    <w:rsid w:val="00146CBF"/>
    <w:rsid w:val="001569F2"/>
    <w:rsid w:val="0016074E"/>
    <w:rsid w:val="00161440"/>
    <w:rsid w:val="001B1845"/>
    <w:rsid w:val="001B7D52"/>
    <w:rsid w:val="001D5C8D"/>
    <w:rsid w:val="001F1CF4"/>
    <w:rsid w:val="001F3506"/>
    <w:rsid w:val="00202D58"/>
    <w:rsid w:val="00212072"/>
    <w:rsid w:val="00223118"/>
    <w:rsid w:val="002522EA"/>
    <w:rsid w:val="00260C8F"/>
    <w:rsid w:val="00263BC7"/>
    <w:rsid w:val="0029600D"/>
    <w:rsid w:val="002B41F1"/>
    <w:rsid w:val="002F5FB2"/>
    <w:rsid w:val="0031147C"/>
    <w:rsid w:val="003126DD"/>
    <w:rsid w:val="0031318E"/>
    <w:rsid w:val="00317E5C"/>
    <w:rsid w:val="00321BB5"/>
    <w:rsid w:val="00367A64"/>
    <w:rsid w:val="003B7CD7"/>
    <w:rsid w:val="0044095F"/>
    <w:rsid w:val="00466CA7"/>
    <w:rsid w:val="0047042F"/>
    <w:rsid w:val="004708F4"/>
    <w:rsid w:val="00484957"/>
    <w:rsid w:val="004A2F30"/>
    <w:rsid w:val="004D55AB"/>
    <w:rsid w:val="004E48E9"/>
    <w:rsid w:val="004F1E26"/>
    <w:rsid w:val="004F33B4"/>
    <w:rsid w:val="00514A36"/>
    <w:rsid w:val="0052188D"/>
    <w:rsid w:val="00540A71"/>
    <w:rsid w:val="00543B8F"/>
    <w:rsid w:val="0055217F"/>
    <w:rsid w:val="00560755"/>
    <w:rsid w:val="00593052"/>
    <w:rsid w:val="005C24CD"/>
    <w:rsid w:val="005C2E04"/>
    <w:rsid w:val="005E2140"/>
    <w:rsid w:val="00624E07"/>
    <w:rsid w:val="00630793"/>
    <w:rsid w:val="006443E5"/>
    <w:rsid w:val="00647B7A"/>
    <w:rsid w:val="00650410"/>
    <w:rsid w:val="0065097D"/>
    <w:rsid w:val="006E0B8B"/>
    <w:rsid w:val="006E40D8"/>
    <w:rsid w:val="007002FD"/>
    <w:rsid w:val="00721CAF"/>
    <w:rsid w:val="00722299"/>
    <w:rsid w:val="00760A5C"/>
    <w:rsid w:val="007869D3"/>
    <w:rsid w:val="007945B3"/>
    <w:rsid w:val="007A7484"/>
    <w:rsid w:val="007B208B"/>
    <w:rsid w:val="007E3076"/>
    <w:rsid w:val="007E52B4"/>
    <w:rsid w:val="007E62B2"/>
    <w:rsid w:val="007F35EE"/>
    <w:rsid w:val="00834BA0"/>
    <w:rsid w:val="00863DCC"/>
    <w:rsid w:val="00884549"/>
    <w:rsid w:val="00895C01"/>
    <w:rsid w:val="008A42BD"/>
    <w:rsid w:val="008B3DD8"/>
    <w:rsid w:val="008D4B75"/>
    <w:rsid w:val="008D5C8D"/>
    <w:rsid w:val="008E0D74"/>
    <w:rsid w:val="008F605E"/>
    <w:rsid w:val="00903ABE"/>
    <w:rsid w:val="009142DA"/>
    <w:rsid w:val="0092109D"/>
    <w:rsid w:val="00923F94"/>
    <w:rsid w:val="00952FF6"/>
    <w:rsid w:val="00955F12"/>
    <w:rsid w:val="00963337"/>
    <w:rsid w:val="0097008F"/>
    <w:rsid w:val="00973833"/>
    <w:rsid w:val="00974D18"/>
    <w:rsid w:val="0099547B"/>
    <w:rsid w:val="009B0DA8"/>
    <w:rsid w:val="009B3CC2"/>
    <w:rsid w:val="009C6208"/>
    <w:rsid w:val="009D467A"/>
    <w:rsid w:val="009E03A2"/>
    <w:rsid w:val="009E10D8"/>
    <w:rsid w:val="009E7E96"/>
    <w:rsid w:val="009F1F03"/>
    <w:rsid w:val="00A0209A"/>
    <w:rsid w:val="00A04CEC"/>
    <w:rsid w:val="00A13C57"/>
    <w:rsid w:val="00A1625F"/>
    <w:rsid w:val="00A43BD1"/>
    <w:rsid w:val="00A665C4"/>
    <w:rsid w:val="00A82797"/>
    <w:rsid w:val="00A87347"/>
    <w:rsid w:val="00AA2ACF"/>
    <w:rsid w:val="00AB40B8"/>
    <w:rsid w:val="00AC1667"/>
    <w:rsid w:val="00AC3EA6"/>
    <w:rsid w:val="00AE1145"/>
    <w:rsid w:val="00B349EA"/>
    <w:rsid w:val="00B36608"/>
    <w:rsid w:val="00B52D12"/>
    <w:rsid w:val="00B55251"/>
    <w:rsid w:val="00B6011A"/>
    <w:rsid w:val="00B61374"/>
    <w:rsid w:val="00B9019E"/>
    <w:rsid w:val="00B90555"/>
    <w:rsid w:val="00B9214D"/>
    <w:rsid w:val="00B955CF"/>
    <w:rsid w:val="00BB689E"/>
    <w:rsid w:val="00BD095C"/>
    <w:rsid w:val="00BD5F6A"/>
    <w:rsid w:val="00BE3B4D"/>
    <w:rsid w:val="00BE6185"/>
    <w:rsid w:val="00C0269D"/>
    <w:rsid w:val="00C066D1"/>
    <w:rsid w:val="00C20F43"/>
    <w:rsid w:val="00C24033"/>
    <w:rsid w:val="00C35A3E"/>
    <w:rsid w:val="00C54F57"/>
    <w:rsid w:val="00C73559"/>
    <w:rsid w:val="00C83D2F"/>
    <w:rsid w:val="00C912A6"/>
    <w:rsid w:val="00CE7B1C"/>
    <w:rsid w:val="00CF1C33"/>
    <w:rsid w:val="00D016C2"/>
    <w:rsid w:val="00D017C1"/>
    <w:rsid w:val="00D25A1B"/>
    <w:rsid w:val="00D422DF"/>
    <w:rsid w:val="00D45554"/>
    <w:rsid w:val="00D601ED"/>
    <w:rsid w:val="00D64EAA"/>
    <w:rsid w:val="00D7003C"/>
    <w:rsid w:val="00DA1A6B"/>
    <w:rsid w:val="00DC5629"/>
    <w:rsid w:val="00DC5E16"/>
    <w:rsid w:val="00DF58F6"/>
    <w:rsid w:val="00E00376"/>
    <w:rsid w:val="00E137D6"/>
    <w:rsid w:val="00E44A9E"/>
    <w:rsid w:val="00E45127"/>
    <w:rsid w:val="00E5415D"/>
    <w:rsid w:val="00E663D4"/>
    <w:rsid w:val="00E67268"/>
    <w:rsid w:val="00E9772A"/>
    <w:rsid w:val="00EA1EF3"/>
    <w:rsid w:val="00EC1209"/>
    <w:rsid w:val="00EC2B07"/>
    <w:rsid w:val="00EC5256"/>
    <w:rsid w:val="00EC70CE"/>
    <w:rsid w:val="00EE4B24"/>
    <w:rsid w:val="00EF0B23"/>
    <w:rsid w:val="00EF10B0"/>
    <w:rsid w:val="00EF79C7"/>
    <w:rsid w:val="00F30570"/>
    <w:rsid w:val="00F36CF1"/>
    <w:rsid w:val="00F5468F"/>
    <w:rsid w:val="00F5581C"/>
    <w:rsid w:val="00F61CA0"/>
    <w:rsid w:val="00FA21D3"/>
    <w:rsid w:val="00FE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7DFEC"/>
  <w15:docId w15:val="{F30F25AC-76E8-4816-9375-ADB8DF14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E07"/>
  </w:style>
  <w:style w:type="paragraph" w:styleId="Nagwek1">
    <w:name w:val="heading 1"/>
    <w:basedOn w:val="Normalny"/>
    <w:next w:val="Normalny"/>
    <w:link w:val="Nagwek1Znak"/>
    <w:qFormat/>
    <w:rsid w:val="0044095F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9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3C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95F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4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4095F"/>
    <w:rPr>
      <w:b/>
      <w:bCs/>
    </w:rPr>
  </w:style>
  <w:style w:type="character" w:styleId="Hipercze">
    <w:name w:val="Hyperlink"/>
    <w:basedOn w:val="Domylnaczcionkaakapitu"/>
    <w:uiPriority w:val="99"/>
    <w:unhideWhenUsed/>
    <w:rsid w:val="0044095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09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95F"/>
    <w:rPr>
      <w:rFonts w:ascii="Tahoma" w:hAnsi="Tahoma" w:cs="Tahoma"/>
      <w:sz w:val="16"/>
      <w:szCs w:val="16"/>
    </w:rPr>
  </w:style>
  <w:style w:type="paragraph" w:customStyle="1" w:styleId="regulamin">
    <w:name w:val="regulamin"/>
    <w:basedOn w:val="Normalny"/>
    <w:qFormat/>
    <w:rsid w:val="00624E07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3C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A1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25F"/>
  </w:style>
  <w:style w:type="paragraph" w:styleId="Stopka">
    <w:name w:val="footer"/>
    <w:basedOn w:val="Normalny"/>
    <w:link w:val="StopkaZnak"/>
    <w:uiPriority w:val="99"/>
    <w:unhideWhenUsed/>
    <w:rsid w:val="00A1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25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9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i.uni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7E8AA-C236-4E1C-BC0A-1DEE611B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4</Pages>
  <Words>1048</Words>
  <Characters>6752</Characters>
  <Application>Microsoft Office Word</Application>
  <DocSecurity>0</DocSecurity>
  <Lines>150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i Tomek</dc:creator>
  <cp:lastModifiedBy>Ewa Repucho</cp:lastModifiedBy>
  <cp:revision>56</cp:revision>
  <cp:lastPrinted>2013-05-27T08:31:00Z</cp:lastPrinted>
  <dcterms:created xsi:type="dcterms:W3CDTF">2013-05-27T10:10:00Z</dcterms:created>
  <dcterms:modified xsi:type="dcterms:W3CDTF">2025-04-08T15:05:00Z</dcterms:modified>
</cp:coreProperties>
</file>